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321343" w14:textId="77777777" w:rsidR="0050572D" w:rsidRPr="00AE6584" w:rsidRDefault="00DD19F9" w:rsidP="00846869">
      <w:pPr>
        <w:pStyle w:val="PRtitle"/>
        <w:rPr>
          <w:rFonts w:ascii="Arial" w:hAnsi="Arial" w:cs="Arial"/>
          <w:lang w:val="pl-PL"/>
        </w:rPr>
      </w:pPr>
      <w:r w:rsidRPr="00AE6584">
        <w:rPr>
          <w:rFonts w:ascii="Arial" w:hAnsi="Arial" w:cs="Arial"/>
          <w:lang w:val="pl-PL"/>
        </w:rPr>
        <w:t>Informacja prasowa</w:t>
      </w:r>
    </w:p>
    <w:p w14:paraId="3A19C5A3" w14:textId="3D3E2EE2" w:rsidR="00E84FFA" w:rsidRPr="00AE6584" w:rsidRDefault="008A0B1F" w:rsidP="002836C1">
      <w:pPr>
        <w:pStyle w:val="PRtextwhite"/>
        <w:tabs>
          <w:tab w:val="right" w:pos="8789"/>
        </w:tabs>
        <w:rPr>
          <w:rFonts w:ascii="Arial" w:hAnsi="Arial" w:cs="Arial"/>
          <w:lang w:val="pl-PL"/>
        </w:rPr>
      </w:pPr>
      <w:r w:rsidRPr="00AE6584">
        <w:rPr>
          <w:rFonts w:ascii="Arial" w:hAnsi="Arial" w:cs="Arial"/>
          <w:lang w:val="pl-PL"/>
        </w:rPr>
        <w:t>Warszawa</w:t>
      </w:r>
      <w:r w:rsidR="00846869" w:rsidRPr="00AE6584">
        <w:rPr>
          <w:rFonts w:ascii="Arial" w:hAnsi="Arial" w:cs="Arial"/>
          <w:lang w:val="pl-PL"/>
        </w:rPr>
        <w:t>,</w:t>
      </w:r>
      <w:r w:rsidR="00CF2081" w:rsidRPr="00AE6584">
        <w:rPr>
          <w:rFonts w:ascii="Arial" w:hAnsi="Arial" w:cs="Arial"/>
          <w:lang w:val="pl-PL"/>
        </w:rPr>
        <w:t xml:space="preserve"> </w:t>
      </w:r>
      <w:r w:rsidR="00186BA2">
        <w:rPr>
          <w:rFonts w:ascii="Arial" w:hAnsi="Arial" w:cs="Arial"/>
          <w:lang w:val="pl-PL"/>
        </w:rPr>
        <w:t>20</w:t>
      </w:r>
      <w:r w:rsidR="00241026" w:rsidRPr="00AE6584">
        <w:rPr>
          <w:rFonts w:ascii="Arial" w:hAnsi="Arial" w:cs="Arial"/>
          <w:lang w:val="pl-PL"/>
        </w:rPr>
        <w:t xml:space="preserve"> </w:t>
      </w:r>
      <w:r w:rsidR="00C66B18" w:rsidRPr="00AE6584">
        <w:rPr>
          <w:rFonts w:ascii="Arial" w:hAnsi="Arial" w:cs="Arial"/>
          <w:lang w:val="pl-PL"/>
        </w:rPr>
        <w:t>lipca</w:t>
      </w:r>
      <w:r w:rsidR="00CE059D" w:rsidRPr="00AE6584">
        <w:rPr>
          <w:rFonts w:ascii="Arial" w:hAnsi="Arial" w:cs="Arial"/>
          <w:lang w:val="pl-PL"/>
        </w:rPr>
        <w:t xml:space="preserve"> </w:t>
      </w:r>
      <w:r w:rsidRPr="00AE6584">
        <w:rPr>
          <w:rFonts w:ascii="Arial" w:hAnsi="Arial" w:cs="Arial"/>
          <w:lang w:val="pl-PL"/>
        </w:rPr>
        <w:t>202</w:t>
      </w:r>
      <w:r w:rsidR="003711B4" w:rsidRPr="00AE6584">
        <w:rPr>
          <w:rFonts w:ascii="Arial" w:hAnsi="Arial" w:cs="Arial"/>
          <w:lang w:val="pl-PL"/>
        </w:rPr>
        <w:t>1</w:t>
      </w:r>
      <w:r w:rsidR="00ED2D9D" w:rsidRPr="00AE6584">
        <w:rPr>
          <w:rFonts w:ascii="Arial" w:hAnsi="Arial" w:cs="Arial"/>
          <w:lang w:val="pl-PL"/>
        </w:rPr>
        <w:tab/>
      </w:r>
    </w:p>
    <w:p w14:paraId="6C6CCBB5" w14:textId="77777777" w:rsidR="00BB2C3B" w:rsidRPr="00AE6584" w:rsidRDefault="00BB2C3B" w:rsidP="00473E99">
      <w:pPr>
        <w:pStyle w:val="PRpriorities"/>
        <w:numPr>
          <w:ilvl w:val="0"/>
          <w:numId w:val="0"/>
        </w:numPr>
        <w:spacing w:after="0"/>
        <w:jc w:val="center"/>
        <w:rPr>
          <w:rFonts w:ascii="Arial" w:hAnsi="Arial" w:cs="Arial"/>
          <w:b/>
          <w:sz w:val="32"/>
          <w:lang w:val="pl-PL"/>
        </w:rPr>
      </w:pPr>
      <w:bookmarkStart w:id="0" w:name="_Hlk46851476"/>
    </w:p>
    <w:p w14:paraId="02D4A53A" w14:textId="77777777" w:rsidR="00DF02DD" w:rsidRPr="00AE6584" w:rsidRDefault="00DF02DD" w:rsidP="00AA2774">
      <w:pPr>
        <w:pStyle w:val="PRpriorities"/>
        <w:numPr>
          <w:ilvl w:val="0"/>
          <w:numId w:val="0"/>
        </w:numPr>
        <w:spacing w:after="0"/>
        <w:jc w:val="center"/>
        <w:rPr>
          <w:rFonts w:ascii="Arial" w:hAnsi="Arial" w:cs="Arial"/>
          <w:b/>
          <w:sz w:val="32"/>
          <w:lang w:val="pl-PL"/>
        </w:rPr>
      </w:pPr>
    </w:p>
    <w:p w14:paraId="7E34B7A9" w14:textId="61FDD89C" w:rsidR="00B04122" w:rsidRPr="00AE6584" w:rsidRDefault="00AE6584" w:rsidP="00AA2774">
      <w:pPr>
        <w:pStyle w:val="PRpriorities"/>
        <w:numPr>
          <w:ilvl w:val="0"/>
          <w:numId w:val="0"/>
        </w:numPr>
        <w:spacing w:after="0"/>
        <w:jc w:val="center"/>
        <w:rPr>
          <w:rFonts w:ascii="Arial" w:hAnsi="Arial" w:cs="Arial"/>
          <w:b/>
          <w:sz w:val="32"/>
          <w:lang w:val="pl-PL"/>
        </w:rPr>
      </w:pPr>
      <w:r w:rsidRPr="00AE6584">
        <w:rPr>
          <w:rFonts w:ascii="Arial" w:hAnsi="Arial" w:cs="Arial"/>
          <w:b/>
          <w:sz w:val="32"/>
          <w:lang w:val="pl-PL"/>
        </w:rPr>
        <w:t>Nałęczowianka poszerza portfolio o nowe warianty 1</w:t>
      </w:r>
      <w:r w:rsidR="00BF7143">
        <w:rPr>
          <w:rFonts w:ascii="Arial" w:hAnsi="Arial" w:cs="Arial"/>
          <w:b/>
          <w:sz w:val="32"/>
          <w:lang w:val="pl-PL"/>
        </w:rPr>
        <w:t xml:space="preserve"> </w:t>
      </w:r>
      <w:r w:rsidRPr="00AE6584">
        <w:rPr>
          <w:rFonts w:ascii="Arial" w:hAnsi="Arial" w:cs="Arial"/>
          <w:b/>
          <w:sz w:val="32"/>
          <w:lang w:val="pl-PL"/>
        </w:rPr>
        <w:t>L – gazowany i delikatnie gazowany</w:t>
      </w:r>
    </w:p>
    <w:p w14:paraId="24CFBDFD" w14:textId="77777777" w:rsidR="00BB2C3B" w:rsidRPr="00AE6584" w:rsidRDefault="00BB2C3B" w:rsidP="00B04122">
      <w:pPr>
        <w:pStyle w:val="PRpriorities"/>
        <w:numPr>
          <w:ilvl w:val="0"/>
          <w:numId w:val="0"/>
        </w:numPr>
        <w:spacing w:after="0"/>
        <w:rPr>
          <w:rFonts w:ascii="Arial" w:hAnsi="Arial" w:cs="Arial"/>
          <w:b/>
          <w:sz w:val="22"/>
          <w:szCs w:val="22"/>
          <w:lang w:val="pl-PL"/>
        </w:rPr>
      </w:pPr>
    </w:p>
    <w:p w14:paraId="6464D80F" w14:textId="094E6F5E" w:rsidR="00AE6584" w:rsidRPr="00AE6584" w:rsidRDefault="00AE6584" w:rsidP="00AE6584">
      <w:pPr>
        <w:jc w:val="both"/>
        <w:rPr>
          <w:rFonts w:ascii="Arial" w:hAnsi="Arial" w:cs="Arial"/>
          <w:b/>
          <w:sz w:val="22"/>
          <w:szCs w:val="22"/>
          <w:lang w:val="pl-PL" w:bidi="pl-PL"/>
        </w:rPr>
      </w:pPr>
      <w:r w:rsidRPr="00AE6584">
        <w:rPr>
          <w:rFonts w:ascii="Arial" w:hAnsi="Arial" w:cs="Arial"/>
          <w:b/>
          <w:sz w:val="22"/>
          <w:szCs w:val="22"/>
          <w:lang w:val="pl-PL" w:bidi="pl-PL"/>
        </w:rPr>
        <w:t>Niegazowana naturalna woda mineralna Nałęczowianka w butelce o pojemności 1</w:t>
      </w:r>
      <w:r w:rsidR="00BF7143">
        <w:rPr>
          <w:rFonts w:ascii="Arial" w:hAnsi="Arial" w:cs="Arial"/>
          <w:b/>
          <w:sz w:val="22"/>
          <w:szCs w:val="22"/>
          <w:lang w:val="pl-PL" w:bidi="pl-PL"/>
        </w:rPr>
        <w:t xml:space="preserve"> </w:t>
      </w:r>
      <w:r w:rsidRPr="00AE6584">
        <w:rPr>
          <w:rFonts w:ascii="Arial" w:hAnsi="Arial" w:cs="Arial"/>
          <w:b/>
          <w:sz w:val="22"/>
          <w:szCs w:val="22"/>
          <w:lang w:val="pl-PL" w:bidi="pl-PL"/>
        </w:rPr>
        <w:t xml:space="preserve">L to jeden z najczęściej wybieranych produktów w ofercie marki, nieustannie </w:t>
      </w:r>
      <w:r w:rsidR="00242889" w:rsidRPr="00AE6584">
        <w:rPr>
          <w:rFonts w:ascii="Arial" w:hAnsi="Arial" w:cs="Arial"/>
          <w:b/>
          <w:sz w:val="22"/>
          <w:szCs w:val="22"/>
          <w:lang w:val="pl-PL" w:bidi="pl-PL"/>
        </w:rPr>
        <w:t>zyskuj</w:t>
      </w:r>
      <w:r w:rsidRPr="00AE6584">
        <w:rPr>
          <w:rFonts w:ascii="Arial" w:hAnsi="Arial" w:cs="Arial"/>
          <w:b/>
          <w:sz w:val="22"/>
          <w:szCs w:val="22"/>
          <w:lang w:val="pl-PL" w:bidi="pl-PL"/>
        </w:rPr>
        <w:t>ący</w:t>
      </w:r>
      <w:r w:rsidR="00242889" w:rsidRPr="00AE6584">
        <w:rPr>
          <w:rFonts w:ascii="Arial" w:hAnsi="Arial" w:cs="Arial"/>
          <w:b/>
          <w:sz w:val="22"/>
          <w:szCs w:val="22"/>
          <w:lang w:val="pl-PL" w:bidi="pl-PL"/>
        </w:rPr>
        <w:t xml:space="preserve"> na popularności. </w:t>
      </w:r>
      <w:r w:rsidRPr="00AE6584">
        <w:rPr>
          <w:rFonts w:ascii="Arial" w:hAnsi="Arial" w:cs="Arial"/>
          <w:b/>
          <w:sz w:val="22"/>
          <w:szCs w:val="22"/>
          <w:lang w:val="pl-PL" w:bidi="pl-PL"/>
        </w:rPr>
        <w:t>W odpowiedzi na potrzeby konsumentów, Nałęczowianka wprowadza dwa nowe warianty tego formatu: gazowany oraz delikatnie gazowany.</w:t>
      </w:r>
    </w:p>
    <w:p w14:paraId="25DF3756" w14:textId="77777777" w:rsidR="00242889" w:rsidRPr="00AE6584" w:rsidRDefault="00242889" w:rsidP="00B04122">
      <w:pPr>
        <w:jc w:val="both"/>
        <w:rPr>
          <w:rFonts w:ascii="Arial" w:hAnsi="Arial" w:cs="Arial"/>
          <w:lang w:val="pl-PL" w:bidi="pl-PL"/>
        </w:rPr>
      </w:pPr>
    </w:p>
    <w:p w14:paraId="3C732C1E" w14:textId="4F636BF8" w:rsidR="005141B6" w:rsidRDefault="00AE6584" w:rsidP="00D138AA">
      <w:pPr>
        <w:jc w:val="both"/>
        <w:rPr>
          <w:rFonts w:ascii="Arial" w:hAnsi="Arial" w:cs="Arial"/>
          <w:sz w:val="22"/>
          <w:szCs w:val="22"/>
          <w:lang w:val="pl-PL" w:bidi="pl-PL"/>
        </w:rPr>
      </w:pPr>
      <w:bookmarkStart w:id="1" w:name="_Hlk70538032"/>
      <w:bookmarkStart w:id="2" w:name="_Hlk70538187"/>
      <w:bookmarkEnd w:id="0"/>
      <w:r w:rsidRPr="00AE6584">
        <w:rPr>
          <w:rFonts w:ascii="Arial" w:hAnsi="Arial" w:cs="Arial"/>
          <w:sz w:val="22"/>
          <w:szCs w:val="22"/>
          <w:lang w:val="pl-PL" w:bidi="pl-PL"/>
        </w:rPr>
        <w:t>Woda w butelkach 1</w:t>
      </w:r>
      <w:r w:rsidR="00BF7143">
        <w:rPr>
          <w:rFonts w:ascii="Arial" w:hAnsi="Arial" w:cs="Arial"/>
          <w:sz w:val="22"/>
          <w:szCs w:val="22"/>
          <w:lang w:val="pl-PL" w:bidi="pl-PL"/>
        </w:rPr>
        <w:t xml:space="preserve"> </w:t>
      </w:r>
      <w:r w:rsidRPr="00AE6584">
        <w:rPr>
          <w:rFonts w:ascii="Arial" w:hAnsi="Arial" w:cs="Arial"/>
          <w:sz w:val="22"/>
          <w:szCs w:val="22"/>
          <w:lang w:val="pl-PL" w:bidi="pl-PL"/>
        </w:rPr>
        <w:t xml:space="preserve">L </w:t>
      </w:r>
      <w:r>
        <w:rPr>
          <w:rFonts w:ascii="Arial" w:hAnsi="Arial" w:cs="Arial"/>
          <w:sz w:val="22"/>
          <w:szCs w:val="22"/>
          <w:lang w:val="pl-PL" w:bidi="pl-PL"/>
        </w:rPr>
        <w:t>od pewnego czasu corocznie notuje dwucyfrowe wzrosty sprzedaży, a numerem 1 wśród tych formatów jest naturalna woda mineralna Nałęczowianka</w:t>
      </w:r>
      <w:r w:rsidRPr="00AE6584">
        <w:rPr>
          <w:rStyle w:val="Odwoanieprzypisudolnego"/>
          <w:rFonts w:ascii="Arial" w:hAnsi="Arial" w:cs="Arial"/>
          <w:sz w:val="22"/>
          <w:szCs w:val="22"/>
          <w:lang w:val="pl-PL" w:bidi="pl-PL"/>
        </w:rPr>
        <w:footnoteReference w:id="1"/>
      </w:r>
      <w:r>
        <w:rPr>
          <w:rFonts w:ascii="Arial" w:hAnsi="Arial" w:cs="Arial"/>
          <w:sz w:val="22"/>
          <w:szCs w:val="22"/>
          <w:lang w:val="pl-PL" w:bidi="pl-PL"/>
        </w:rPr>
        <w:t xml:space="preserve">. </w:t>
      </w:r>
      <w:r w:rsidR="009C6E3E" w:rsidRPr="00AE6584">
        <w:rPr>
          <w:rFonts w:ascii="Arial" w:hAnsi="Arial" w:cs="Arial"/>
          <w:sz w:val="22"/>
          <w:szCs w:val="22"/>
          <w:lang w:val="pl-PL" w:bidi="pl-PL"/>
        </w:rPr>
        <w:t xml:space="preserve">Do tej pory w butelce </w:t>
      </w:r>
      <w:r>
        <w:rPr>
          <w:rFonts w:ascii="Arial" w:hAnsi="Arial" w:cs="Arial"/>
          <w:sz w:val="22"/>
          <w:szCs w:val="22"/>
          <w:lang w:val="pl-PL" w:bidi="pl-PL"/>
        </w:rPr>
        <w:t>tej</w:t>
      </w:r>
      <w:r w:rsidRPr="00AE6584">
        <w:rPr>
          <w:rFonts w:ascii="Arial" w:hAnsi="Arial" w:cs="Arial"/>
          <w:sz w:val="22"/>
          <w:szCs w:val="22"/>
          <w:lang w:val="pl-PL" w:bidi="pl-PL"/>
        </w:rPr>
        <w:t xml:space="preserve"> </w:t>
      </w:r>
      <w:r w:rsidR="009C6E3E" w:rsidRPr="00AE6584">
        <w:rPr>
          <w:rFonts w:ascii="Arial" w:hAnsi="Arial" w:cs="Arial"/>
          <w:sz w:val="22"/>
          <w:szCs w:val="22"/>
          <w:lang w:val="pl-PL" w:bidi="pl-PL"/>
        </w:rPr>
        <w:t xml:space="preserve">pojemności dostępna </w:t>
      </w:r>
      <w:r w:rsidR="00AA2774" w:rsidRPr="00AE6584">
        <w:rPr>
          <w:rFonts w:ascii="Arial" w:hAnsi="Arial" w:cs="Arial"/>
          <w:sz w:val="22"/>
          <w:szCs w:val="22"/>
          <w:lang w:val="pl-PL" w:bidi="pl-PL"/>
        </w:rPr>
        <w:t xml:space="preserve">była </w:t>
      </w:r>
      <w:r>
        <w:rPr>
          <w:rFonts w:ascii="Arial" w:hAnsi="Arial" w:cs="Arial"/>
          <w:sz w:val="22"/>
          <w:szCs w:val="22"/>
          <w:lang w:val="pl-PL" w:bidi="pl-PL"/>
        </w:rPr>
        <w:t xml:space="preserve">tylko </w:t>
      </w:r>
      <w:r w:rsidR="00AA2774" w:rsidRPr="00AE6584">
        <w:rPr>
          <w:rFonts w:ascii="Arial" w:hAnsi="Arial" w:cs="Arial"/>
          <w:sz w:val="22"/>
          <w:szCs w:val="22"/>
          <w:lang w:val="pl-PL" w:bidi="pl-PL"/>
        </w:rPr>
        <w:t>Nałęczowianka niegazowan</w:t>
      </w:r>
      <w:r>
        <w:rPr>
          <w:rFonts w:ascii="Arial" w:hAnsi="Arial" w:cs="Arial"/>
          <w:sz w:val="22"/>
          <w:szCs w:val="22"/>
          <w:lang w:val="pl-PL" w:bidi="pl-PL"/>
        </w:rPr>
        <w:t>a. Jednak</w:t>
      </w:r>
      <w:r w:rsidRPr="00AE6584">
        <w:rPr>
          <w:rFonts w:ascii="Arial" w:hAnsi="Arial" w:cs="Arial"/>
          <w:sz w:val="22"/>
          <w:szCs w:val="22"/>
          <w:lang w:val="pl-PL" w:bidi="pl-PL"/>
        </w:rPr>
        <w:t xml:space="preserve"> </w:t>
      </w:r>
      <w:r>
        <w:rPr>
          <w:rFonts w:ascii="Arial" w:hAnsi="Arial" w:cs="Arial"/>
          <w:sz w:val="22"/>
          <w:szCs w:val="22"/>
          <w:lang w:val="pl-PL" w:bidi="pl-PL"/>
        </w:rPr>
        <w:t>o</w:t>
      </w:r>
      <w:r w:rsidR="00233B30" w:rsidRPr="00AE6584">
        <w:rPr>
          <w:rFonts w:ascii="Arial" w:hAnsi="Arial" w:cs="Arial"/>
          <w:sz w:val="22"/>
          <w:szCs w:val="22"/>
          <w:lang w:val="pl-PL" w:bidi="pl-PL"/>
        </w:rPr>
        <w:t>dpowiadając</w:t>
      </w:r>
      <w:r w:rsidR="00AA2774" w:rsidRPr="00AE6584">
        <w:rPr>
          <w:rFonts w:ascii="Arial" w:hAnsi="Arial" w:cs="Arial"/>
          <w:sz w:val="22"/>
          <w:szCs w:val="22"/>
          <w:lang w:val="pl-PL" w:bidi="pl-PL"/>
        </w:rPr>
        <w:t xml:space="preserve"> na potrzeby </w:t>
      </w:r>
      <w:r w:rsidR="00F72BEE" w:rsidRPr="00AE6584">
        <w:rPr>
          <w:rFonts w:ascii="Arial" w:hAnsi="Arial" w:cs="Arial"/>
          <w:sz w:val="22"/>
          <w:szCs w:val="22"/>
          <w:lang w:val="pl-PL" w:bidi="pl-PL"/>
        </w:rPr>
        <w:t>miłośników</w:t>
      </w:r>
      <w:r w:rsidR="008D6217" w:rsidRPr="00AE6584">
        <w:rPr>
          <w:rFonts w:ascii="Arial" w:hAnsi="Arial" w:cs="Arial"/>
          <w:sz w:val="22"/>
          <w:szCs w:val="22"/>
          <w:lang w:val="pl-PL" w:bidi="pl-PL"/>
        </w:rPr>
        <w:t xml:space="preserve"> </w:t>
      </w:r>
      <w:r w:rsidR="005141B6">
        <w:rPr>
          <w:rFonts w:ascii="Arial" w:hAnsi="Arial" w:cs="Arial"/>
          <w:sz w:val="22"/>
          <w:szCs w:val="22"/>
          <w:lang w:val="pl-PL" w:bidi="pl-PL"/>
        </w:rPr>
        <w:t>subtelnych</w:t>
      </w:r>
      <w:r w:rsidR="008D6217" w:rsidRPr="00AE6584">
        <w:rPr>
          <w:rFonts w:ascii="Arial" w:hAnsi="Arial" w:cs="Arial"/>
          <w:sz w:val="22"/>
          <w:szCs w:val="22"/>
          <w:lang w:val="pl-PL" w:bidi="pl-PL"/>
        </w:rPr>
        <w:t xml:space="preserve"> bąbelków i mocnego orzeźwienia,</w:t>
      </w:r>
      <w:r w:rsidR="00AA2774" w:rsidRPr="00AE6584">
        <w:rPr>
          <w:rFonts w:ascii="Arial" w:hAnsi="Arial" w:cs="Arial"/>
          <w:sz w:val="22"/>
          <w:szCs w:val="22"/>
          <w:lang w:val="pl-PL" w:bidi="pl-PL"/>
        </w:rPr>
        <w:t xml:space="preserve"> </w:t>
      </w:r>
      <w:r w:rsidRPr="00AE6584">
        <w:rPr>
          <w:rFonts w:ascii="Arial" w:hAnsi="Arial" w:cs="Arial"/>
          <w:sz w:val="22"/>
          <w:szCs w:val="22"/>
          <w:lang w:val="pl-PL" w:bidi="pl-PL"/>
        </w:rPr>
        <w:t>marka</w:t>
      </w:r>
      <w:r w:rsidR="00AA2774" w:rsidRPr="00AE6584">
        <w:rPr>
          <w:rFonts w:ascii="Arial" w:hAnsi="Arial" w:cs="Arial"/>
          <w:sz w:val="22"/>
          <w:szCs w:val="22"/>
          <w:lang w:val="pl-PL" w:bidi="pl-PL"/>
        </w:rPr>
        <w:t xml:space="preserve"> </w:t>
      </w:r>
      <w:r w:rsidR="00E30328" w:rsidRPr="00AE6584">
        <w:rPr>
          <w:rFonts w:ascii="Arial" w:hAnsi="Arial" w:cs="Arial"/>
          <w:sz w:val="22"/>
          <w:szCs w:val="22"/>
          <w:lang w:val="pl-PL" w:bidi="pl-PL"/>
        </w:rPr>
        <w:t>wprowadza</w:t>
      </w:r>
      <w:r w:rsidR="00AA2774" w:rsidRPr="00AE6584">
        <w:rPr>
          <w:rFonts w:ascii="Arial" w:hAnsi="Arial" w:cs="Arial"/>
          <w:sz w:val="22"/>
          <w:szCs w:val="22"/>
          <w:lang w:val="pl-PL" w:bidi="pl-PL"/>
        </w:rPr>
        <w:t xml:space="preserve"> do oferty </w:t>
      </w:r>
      <w:r w:rsidR="005141B6">
        <w:rPr>
          <w:rFonts w:ascii="Arial" w:hAnsi="Arial" w:cs="Arial"/>
          <w:sz w:val="22"/>
          <w:szCs w:val="22"/>
          <w:lang w:val="pl-PL" w:bidi="pl-PL"/>
        </w:rPr>
        <w:t xml:space="preserve">także dwa nowe warianty </w:t>
      </w:r>
      <w:r w:rsidR="005141B6" w:rsidRPr="00AE6584">
        <w:rPr>
          <w:rFonts w:ascii="Arial" w:hAnsi="Arial" w:cs="Arial"/>
          <w:sz w:val="22"/>
          <w:szCs w:val="22"/>
          <w:lang w:val="pl-PL" w:bidi="pl-PL"/>
        </w:rPr>
        <w:t>1</w:t>
      </w:r>
      <w:r w:rsidR="00BF7143">
        <w:rPr>
          <w:rFonts w:ascii="Arial" w:hAnsi="Arial" w:cs="Arial"/>
          <w:sz w:val="22"/>
          <w:szCs w:val="22"/>
          <w:lang w:val="pl-PL" w:bidi="pl-PL"/>
        </w:rPr>
        <w:t xml:space="preserve"> </w:t>
      </w:r>
      <w:r w:rsidR="005141B6" w:rsidRPr="00AE6584">
        <w:rPr>
          <w:rFonts w:ascii="Arial" w:hAnsi="Arial" w:cs="Arial"/>
          <w:sz w:val="22"/>
          <w:szCs w:val="22"/>
          <w:lang w:val="pl-PL" w:bidi="pl-PL"/>
        </w:rPr>
        <w:t>L</w:t>
      </w:r>
      <w:r w:rsidR="005141B6">
        <w:rPr>
          <w:rFonts w:ascii="Arial" w:hAnsi="Arial" w:cs="Arial"/>
          <w:sz w:val="22"/>
          <w:szCs w:val="22"/>
          <w:lang w:val="pl-PL" w:bidi="pl-PL"/>
        </w:rPr>
        <w:t>:</w:t>
      </w:r>
      <w:r w:rsidR="005141B6" w:rsidRPr="00AE6584">
        <w:rPr>
          <w:rFonts w:ascii="Arial" w:hAnsi="Arial" w:cs="Arial"/>
          <w:sz w:val="22"/>
          <w:szCs w:val="22"/>
          <w:lang w:val="pl-PL" w:bidi="pl-PL"/>
        </w:rPr>
        <w:t xml:space="preserve"> </w:t>
      </w:r>
      <w:r w:rsidR="00AA2774" w:rsidRPr="00AE6584">
        <w:rPr>
          <w:rFonts w:ascii="Arial" w:hAnsi="Arial" w:cs="Arial"/>
          <w:sz w:val="22"/>
          <w:szCs w:val="22"/>
          <w:lang w:val="pl-PL" w:bidi="pl-PL"/>
        </w:rPr>
        <w:t xml:space="preserve">delikatnie </w:t>
      </w:r>
      <w:r w:rsidR="00F72BEE" w:rsidRPr="00AE6584">
        <w:rPr>
          <w:rFonts w:ascii="Arial" w:hAnsi="Arial" w:cs="Arial"/>
          <w:sz w:val="22"/>
          <w:szCs w:val="22"/>
          <w:lang w:val="pl-PL" w:bidi="pl-PL"/>
        </w:rPr>
        <w:t>gazowan</w:t>
      </w:r>
      <w:r w:rsidR="005141B6">
        <w:rPr>
          <w:rFonts w:ascii="Arial" w:hAnsi="Arial" w:cs="Arial"/>
          <w:sz w:val="22"/>
          <w:szCs w:val="22"/>
          <w:lang w:val="pl-PL" w:bidi="pl-PL"/>
        </w:rPr>
        <w:t>y</w:t>
      </w:r>
      <w:r w:rsidR="00F72BEE" w:rsidRPr="00AE6584">
        <w:rPr>
          <w:rFonts w:ascii="Arial" w:hAnsi="Arial" w:cs="Arial"/>
          <w:sz w:val="22"/>
          <w:szCs w:val="22"/>
          <w:lang w:val="pl-PL" w:bidi="pl-PL"/>
        </w:rPr>
        <w:t xml:space="preserve"> </w:t>
      </w:r>
      <w:r w:rsidR="00AA2774" w:rsidRPr="00AE6584">
        <w:rPr>
          <w:rFonts w:ascii="Arial" w:hAnsi="Arial" w:cs="Arial"/>
          <w:sz w:val="22"/>
          <w:szCs w:val="22"/>
          <w:lang w:val="pl-PL" w:bidi="pl-PL"/>
        </w:rPr>
        <w:t>i</w:t>
      </w:r>
      <w:r w:rsidR="00F72BEE" w:rsidRPr="00AE6584">
        <w:rPr>
          <w:rFonts w:ascii="Arial" w:hAnsi="Arial" w:cs="Arial"/>
          <w:sz w:val="22"/>
          <w:szCs w:val="22"/>
          <w:lang w:val="pl-PL" w:bidi="pl-PL"/>
        </w:rPr>
        <w:t xml:space="preserve"> gazowan</w:t>
      </w:r>
      <w:r w:rsidR="005141B6">
        <w:rPr>
          <w:rFonts w:ascii="Arial" w:hAnsi="Arial" w:cs="Arial"/>
          <w:sz w:val="22"/>
          <w:szCs w:val="22"/>
          <w:lang w:val="pl-PL" w:bidi="pl-PL"/>
        </w:rPr>
        <w:t xml:space="preserve">y. </w:t>
      </w:r>
    </w:p>
    <w:p w14:paraId="552AAB6F" w14:textId="77777777" w:rsidR="005141B6" w:rsidRDefault="005141B6" w:rsidP="00D138AA">
      <w:pPr>
        <w:jc w:val="both"/>
        <w:rPr>
          <w:rFonts w:ascii="Arial" w:hAnsi="Arial" w:cs="Arial"/>
          <w:sz w:val="22"/>
          <w:szCs w:val="22"/>
          <w:lang w:val="pl-PL" w:bidi="pl-PL"/>
        </w:rPr>
      </w:pPr>
    </w:p>
    <w:p w14:paraId="32CDDA70" w14:textId="0713240B" w:rsidR="005141B6" w:rsidRDefault="005141B6" w:rsidP="00D138AA">
      <w:pPr>
        <w:jc w:val="both"/>
        <w:rPr>
          <w:rFonts w:ascii="Arial" w:hAnsi="Arial" w:cs="Arial"/>
          <w:sz w:val="22"/>
          <w:szCs w:val="22"/>
          <w:lang w:val="pl-PL" w:bidi="pl-PL"/>
        </w:rPr>
      </w:pPr>
      <w:r w:rsidRPr="005141B6">
        <w:rPr>
          <w:rFonts w:ascii="Arial" w:hAnsi="Arial" w:cs="Arial"/>
          <w:sz w:val="22"/>
          <w:szCs w:val="22"/>
          <w:lang w:val="pl-PL" w:bidi="pl-PL"/>
        </w:rPr>
        <w:t>Nałęczowianka 1</w:t>
      </w:r>
      <w:r w:rsidR="00BF7143">
        <w:rPr>
          <w:rFonts w:ascii="Arial" w:hAnsi="Arial" w:cs="Arial"/>
          <w:sz w:val="22"/>
          <w:szCs w:val="22"/>
          <w:lang w:val="pl-PL" w:bidi="pl-PL"/>
        </w:rPr>
        <w:t xml:space="preserve"> </w:t>
      </w:r>
      <w:r w:rsidRPr="005141B6">
        <w:rPr>
          <w:rFonts w:ascii="Arial" w:hAnsi="Arial" w:cs="Arial"/>
          <w:sz w:val="22"/>
          <w:szCs w:val="22"/>
          <w:lang w:val="pl-PL" w:bidi="pl-PL"/>
        </w:rPr>
        <w:t>L cieszy się</w:t>
      </w:r>
      <w:r>
        <w:rPr>
          <w:rFonts w:ascii="Arial" w:hAnsi="Arial" w:cs="Arial"/>
          <w:sz w:val="22"/>
          <w:szCs w:val="22"/>
          <w:lang w:val="pl-PL" w:bidi="pl-PL"/>
        </w:rPr>
        <w:t xml:space="preserve"> </w:t>
      </w:r>
      <w:r w:rsidRPr="005141B6">
        <w:rPr>
          <w:rFonts w:ascii="Arial" w:hAnsi="Arial" w:cs="Arial"/>
          <w:sz w:val="22"/>
          <w:szCs w:val="22"/>
          <w:lang w:val="pl-PL" w:bidi="pl-PL"/>
        </w:rPr>
        <w:t xml:space="preserve">popularnością wśród konsumentów, ponieważ </w:t>
      </w:r>
      <w:r>
        <w:rPr>
          <w:rFonts w:ascii="Arial" w:hAnsi="Arial" w:cs="Arial"/>
          <w:sz w:val="22"/>
          <w:szCs w:val="22"/>
          <w:lang w:val="pl-PL" w:bidi="pl-PL"/>
        </w:rPr>
        <w:t xml:space="preserve">nie tylko </w:t>
      </w:r>
      <w:r w:rsidRPr="005141B6">
        <w:rPr>
          <w:rFonts w:ascii="Arial" w:hAnsi="Arial" w:cs="Arial"/>
          <w:sz w:val="22"/>
          <w:szCs w:val="22"/>
          <w:lang w:val="pl-PL" w:bidi="pl-PL"/>
        </w:rPr>
        <w:t>wystarcza na znaczną część dnia,</w:t>
      </w:r>
      <w:r>
        <w:rPr>
          <w:rFonts w:ascii="Arial" w:hAnsi="Arial" w:cs="Arial"/>
          <w:sz w:val="22"/>
          <w:szCs w:val="22"/>
          <w:lang w:val="pl-PL" w:bidi="pl-PL"/>
        </w:rPr>
        <w:t xml:space="preserve"> ale też dzięki </w:t>
      </w:r>
      <w:r w:rsidR="00C93969">
        <w:rPr>
          <w:rFonts w:ascii="Arial" w:hAnsi="Arial" w:cs="Arial"/>
          <w:sz w:val="22"/>
          <w:szCs w:val="22"/>
          <w:lang w:val="pl-PL" w:bidi="pl-PL"/>
        </w:rPr>
        <w:t xml:space="preserve">poręcznej butelce </w:t>
      </w:r>
      <w:r>
        <w:rPr>
          <w:rFonts w:ascii="Arial" w:hAnsi="Arial" w:cs="Arial"/>
          <w:sz w:val="22"/>
          <w:szCs w:val="22"/>
          <w:lang w:val="pl-PL" w:bidi="pl-PL"/>
        </w:rPr>
        <w:t xml:space="preserve">może im towarzyszyć w każdym momencie. Dzięki temu konsumenci mogą mieć wodę zawsze przy sobie i </w:t>
      </w:r>
      <w:r w:rsidRPr="00AE6584">
        <w:rPr>
          <w:rFonts w:ascii="Arial" w:hAnsi="Arial" w:cs="Arial"/>
          <w:sz w:val="22"/>
          <w:szCs w:val="22"/>
          <w:lang w:val="pl-PL" w:bidi="pl-PL"/>
        </w:rPr>
        <w:t>zadbać o odpowiednie nawodnienie niezależnie od tego</w:t>
      </w:r>
      <w:r>
        <w:rPr>
          <w:rFonts w:ascii="Arial" w:hAnsi="Arial" w:cs="Arial"/>
          <w:sz w:val="22"/>
          <w:szCs w:val="22"/>
          <w:lang w:val="pl-PL" w:bidi="pl-PL"/>
        </w:rPr>
        <w:t>,</w:t>
      </w:r>
      <w:r w:rsidRPr="00AE6584">
        <w:rPr>
          <w:rFonts w:ascii="Arial" w:hAnsi="Arial" w:cs="Arial"/>
          <w:sz w:val="22"/>
          <w:szCs w:val="22"/>
          <w:lang w:val="pl-PL" w:bidi="pl-PL"/>
        </w:rPr>
        <w:t xml:space="preserve"> czy spędzają czas w domu, w pracy, na treningu czy w podróży.</w:t>
      </w:r>
    </w:p>
    <w:bookmarkEnd w:id="1"/>
    <w:bookmarkEnd w:id="2"/>
    <w:p w14:paraId="27B8083F" w14:textId="77777777" w:rsidR="009E48B5" w:rsidRPr="00AE6584" w:rsidRDefault="009E48B5" w:rsidP="00D138AA">
      <w:pPr>
        <w:jc w:val="both"/>
        <w:rPr>
          <w:rFonts w:ascii="Arial" w:hAnsi="Arial" w:cs="Arial"/>
          <w:sz w:val="22"/>
          <w:szCs w:val="22"/>
          <w:lang w:val="pl-PL" w:bidi="pl-PL"/>
        </w:rPr>
      </w:pPr>
    </w:p>
    <w:p w14:paraId="5A212D8E" w14:textId="1D8BA104" w:rsidR="009E48B5" w:rsidRPr="00AE6584" w:rsidRDefault="009E48B5" w:rsidP="00BF7143">
      <w:pPr>
        <w:jc w:val="both"/>
        <w:rPr>
          <w:rFonts w:ascii="Arial" w:hAnsi="Arial" w:cs="Arial"/>
          <w:sz w:val="22"/>
          <w:lang w:val="pl-PL"/>
        </w:rPr>
      </w:pPr>
      <w:r w:rsidRPr="00AE6584">
        <w:rPr>
          <w:rFonts w:ascii="Arial" w:hAnsi="Arial" w:cs="Arial"/>
          <w:i/>
          <w:sz w:val="22"/>
          <w:lang w:val="pl-PL"/>
        </w:rPr>
        <w:t>Woda butelkowana jest jedną z największych kategorii spożywczych</w:t>
      </w:r>
      <w:r w:rsidR="00C93969">
        <w:rPr>
          <w:rFonts w:ascii="Arial" w:hAnsi="Arial" w:cs="Arial"/>
          <w:i/>
          <w:sz w:val="22"/>
          <w:lang w:val="pl-PL"/>
        </w:rPr>
        <w:t xml:space="preserve"> i cieszy się </w:t>
      </w:r>
      <w:r w:rsidRPr="00AE6584">
        <w:rPr>
          <w:rFonts w:ascii="Arial" w:hAnsi="Arial" w:cs="Arial"/>
          <w:i/>
          <w:sz w:val="22"/>
          <w:lang w:val="pl-PL"/>
        </w:rPr>
        <w:t xml:space="preserve">dużą lojalnością konsumentów. </w:t>
      </w:r>
      <w:r w:rsidR="005141B6" w:rsidRPr="005141B6">
        <w:rPr>
          <w:rFonts w:ascii="Arial" w:hAnsi="Arial" w:cs="Arial"/>
          <w:i/>
          <w:sz w:val="22"/>
          <w:lang w:val="pl-PL"/>
        </w:rPr>
        <w:t>Na jej sprzedaż wpły</w:t>
      </w:r>
      <w:r w:rsidR="00BF7143">
        <w:rPr>
          <w:rFonts w:ascii="Arial" w:hAnsi="Arial" w:cs="Arial"/>
          <w:i/>
          <w:sz w:val="22"/>
          <w:lang w:val="pl-PL"/>
        </w:rPr>
        <w:t>wają</w:t>
      </w:r>
      <w:r w:rsidR="005141B6" w:rsidRPr="005141B6">
        <w:rPr>
          <w:rFonts w:ascii="Arial" w:hAnsi="Arial" w:cs="Arial"/>
          <w:i/>
          <w:sz w:val="22"/>
          <w:lang w:val="pl-PL"/>
        </w:rPr>
        <w:t xml:space="preserve"> różne czynniki</w:t>
      </w:r>
      <w:r w:rsidR="005141B6">
        <w:rPr>
          <w:rFonts w:ascii="Arial" w:hAnsi="Arial" w:cs="Arial"/>
          <w:i/>
          <w:sz w:val="22"/>
          <w:lang w:val="pl-PL"/>
        </w:rPr>
        <w:t xml:space="preserve"> – </w:t>
      </w:r>
      <w:r w:rsidR="005141B6" w:rsidRPr="005141B6">
        <w:rPr>
          <w:rFonts w:ascii="Arial" w:hAnsi="Arial" w:cs="Arial"/>
          <w:i/>
          <w:sz w:val="22"/>
          <w:lang w:val="pl-PL"/>
        </w:rPr>
        <w:t xml:space="preserve">na przykład wysokie temperatury </w:t>
      </w:r>
      <w:r w:rsidR="005141B6">
        <w:rPr>
          <w:rFonts w:ascii="Arial" w:hAnsi="Arial" w:cs="Arial"/>
          <w:i/>
          <w:sz w:val="22"/>
          <w:lang w:val="pl-PL"/>
        </w:rPr>
        <w:t xml:space="preserve">wiosną i latem </w:t>
      </w:r>
      <w:r w:rsidR="005141B6" w:rsidRPr="005141B6">
        <w:rPr>
          <w:rFonts w:ascii="Arial" w:hAnsi="Arial" w:cs="Arial"/>
          <w:i/>
          <w:sz w:val="22"/>
          <w:lang w:val="pl-PL"/>
        </w:rPr>
        <w:t xml:space="preserve">mogą przekładać się na wzrost sprzedaży </w:t>
      </w:r>
      <w:r w:rsidR="005141B6">
        <w:rPr>
          <w:rFonts w:ascii="Arial" w:hAnsi="Arial" w:cs="Arial"/>
          <w:i/>
          <w:sz w:val="22"/>
          <w:lang w:val="pl-PL"/>
        </w:rPr>
        <w:t xml:space="preserve">nawet </w:t>
      </w:r>
      <w:r w:rsidR="005141B6" w:rsidRPr="005141B6">
        <w:rPr>
          <w:rFonts w:ascii="Arial" w:hAnsi="Arial" w:cs="Arial"/>
          <w:i/>
          <w:sz w:val="22"/>
          <w:lang w:val="pl-PL"/>
        </w:rPr>
        <w:t>od kilkunastu do kilkudziesięciu procent w porównaniu do miesięcy poza „sezonem”.</w:t>
      </w:r>
      <w:r w:rsidR="005141B6">
        <w:rPr>
          <w:rFonts w:ascii="Arial" w:hAnsi="Arial" w:cs="Arial"/>
          <w:i/>
          <w:sz w:val="22"/>
          <w:lang w:val="pl-PL"/>
        </w:rPr>
        <w:t xml:space="preserve"> Wiosną i latem</w:t>
      </w:r>
      <w:r w:rsidR="00BF7143">
        <w:rPr>
          <w:rFonts w:ascii="Arial" w:hAnsi="Arial" w:cs="Arial"/>
          <w:i/>
          <w:sz w:val="22"/>
          <w:lang w:val="pl-PL"/>
        </w:rPr>
        <w:t xml:space="preserve"> właśnie, kiedy </w:t>
      </w:r>
      <w:r w:rsidR="005141B6">
        <w:rPr>
          <w:rFonts w:ascii="Arial" w:hAnsi="Arial" w:cs="Arial"/>
          <w:i/>
          <w:sz w:val="22"/>
          <w:lang w:val="pl-PL"/>
        </w:rPr>
        <w:t xml:space="preserve">chętniej spędzamy czas poza domem i uprawiamy przy tym aktywność fizyczną, </w:t>
      </w:r>
      <w:r w:rsidR="00BF7143">
        <w:rPr>
          <w:rFonts w:ascii="Arial" w:hAnsi="Arial" w:cs="Arial"/>
          <w:i/>
          <w:sz w:val="22"/>
          <w:lang w:val="pl-PL"/>
        </w:rPr>
        <w:t>często sięgamy po poręczne i wygodne formaty tzw. „on the go”, czyli pojemności od 0,33 L do 1 L. Szczególnie dynamicznie rozwija się format 1</w:t>
      </w:r>
      <w:r w:rsidR="002A4254">
        <w:rPr>
          <w:rFonts w:ascii="Arial" w:hAnsi="Arial" w:cs="Arial"/>
          <w:i/>
          <w:sz w:val="22"/>
          <w:lang w:val="pl-PL"/>
        </w:rPr>
        <w:t xml:space="preserve"> </w:t>
      </w:r>
      <w:r w:rsidR="00BF7143">
        <w:rPr>
          <w:rFonts w:ascii="Arial" w:hAnsi="Arial" w:cs="Arial"/>
          <w:i/>
          <w:sz w:val="22"/>
          <w:lang w:val="pl-PL"/>
        </w:rPr>
        <w:t xml:space="preserve">L, który teraz Nałęczowianka oferuje już w trzech wariantach: niegazowanym, delikatnie gazowanym i gazowanym –  </w:t>
      </w:r>
      <w:r w:rsidR="00BF7143" w:rsidRPr="008D29C9">
        <w:rPr>
          <w:rFonts w:ascii="Arial" w:hAnsi="Arial" w:cs="Arial"/>
          <w:iCs/>
          <w:sz w:val="22"/>
          <w:lang w:val="pl-PL"/>
        </w:rPr>
        <w:t xml:space="preserve">wyjaśnia </w:t>
      </w:r>
      <w:r w:rsidRPr="008D29C9">
        <w:rPr>
          <w:rFonts w:ascii="Arial" w:hAnsi="Arial" w:cs="Arial"/>
          <w:iCs/>
          <w:sz w:val="22"/>
          <w:lang w:val="pl-PL"/>
        </w:rPr>
        <w:t>Marcin</w:t>
      </w:r>
      <w:r w:rsidRPr="00AE6584">
        <w:rPr>
          <w:rFonts w:ascii="Arial" w:hAnsi="Arial" w:cs="Arial"/>
          <w:sz w:val="22"/>
          <w:lang w:val="pl-PL"/>
        </w:rPr>
        <w:t xml:space="preserve"> Kwiatkowski, Szef Sprzedaży Detalicznej w Nestlé Waters.</w:t>
      </w:r>
    </w:p>
    <w:p w14:paraId="134294BB" w14:textId="77777777" w:rsidR="00233B30" w:rsidRPr="00AE6584" w:rsidRDefault="00233B30" w:rsidP="00D138AA">
      <w:pPr>
        <w:jc w:val="both"/>
        <w:rPr>
          <w:rFonts w:ascii="Arial" w:hAnsi="Arial" w:cs="Arial"/>
          <w:sz w:val="22"/>
          <w:lang w:val="pl-PL"/>
        </w:rPr>
      </w:pPr>
    </w:p>
    <w:p w14:paraId="4A43BD85" w14:textId="603421D7" w:rsidR="00C0001B" w:rsidRPr="00AE6584" w:rsidRDefault="00233B30" w:rsidP="009E48B5">
      <w:pPr>
        <w:jc w:val="both"/>
        <w:rPr>
          <w:rFonts w:ascii="Arial" w:hAnsi="Arial" w:cs="Arial"/>
          <w:sz w:val="22"/>
          <w:szCs w:val="22"/>
          <w:lang w:val="pl-PL" w:bidi="pl-PL"/>
        </w:rPr>
      </w:pPr>
      <w:bookmarkStart w:id="3" w:name="_Hlk70103698"/>
      <w:r w:rsidRPr="00AE6584">
        <w:rPr>
          <w:rFonts w:ascii="Arial" w:hAnsi="Arial" w:cs="Arial"/>
          <w:sz w:val="22"/>
          <w:szCs w:val="22"/>
          <w:lang w:val="pl-PL" w:bidi="pl-PL"/>
        </w:rPr>
        <w:t xml:space="preserve">Wprowadzeniu do portfolio </w:t>
      </w:r>
      <w:r w:rsidR="00526494">
        <w:rPr>
          <w:rFonts w:ascii="Arial" w:hAnsi="Arial" w:cs="Arial"/>
          <w:sz w:val="22"/>
          <w:szCs w:val="22"/>
          <w:lang w:val="pl-PL" w:bidi="pl-PL"/>
        </w:rPr>
        <w:t xml:space="preserve">marki </w:t>
      </w:r>
      <w:r w:rsidRPr="00AE6584">
        <w:rPr>
          <w:rFonts w:ascii="Arial" w:hAnsi="Arial" w:cs="Arial"/>
          <w:sz w:val="22"/>
          <w:szCs w:val="22"/>
          <w:lang w:val="pl-PL" w:bidi="pl-PL"/>
        </w:rPr>
        <w:t>Nałęczowiank</w:t>
      </w:r>
      <w:r w:rsidR="00526494">
        <w:rPr>
          <w:rFonts w:ascii="Arial" w:hAnsi="Arial" w:cs="Arial"/>
          <w:sz w:val="22"/>
          <w:szCs w:val="22"/>
          <w:lang w:val="pl-PL" w:bidi="pl-PL"/>
        </w:rPr>
        <w:t>a</w:t>
      </w:r>
      <w:r w:rsidRPr="00AE6584">
        <w:rPr>
          <w:rFonts w:ascii="Arial" w:hAnsi="Arial" w:cs="Arial"/>
          <w:sz w:val="22"/>
          <w:szCs w:val="22"/>
          <w:lang w:val="pl-PL" w:bidi="pl-PL"/>
        </w:rPr>
        <w:t xml:space="preserve"> nowych wariantów w formacie 1</w:t>
      </w:r>
      <w:r w:rsidR="00C0001B">
        <w:rPr>
          <w:rFonts w:ascii="Arial" w:hAnsi="Arial" w:cs="Arial"/>
          <w:sz w:val="22"/>
          <w:szCs w:val="22"/>
          <w:lang w:val="pl-PL" w:bidi="pl-PL"/>
        </w:rPr>
        <w:t xml:space="preserve"> </w:t>
      </w:r>
      <w:r w:rsidRPr="00AE6584">
        <w:rPr>
          <w:rFonts w:ascii="Arial" w:hAnsi="Arial" w:cs="Arial"/>
          <w:sz w:val="22"/>
          <w:szCs w:val="22"/>
          <w:lang w:val="pl-PL" w:bidi="pl-PL"/>
        </w:rPr>
        <w:t xml:space="preserve">L towarzyszy kampania marketingowa </w:t>
      </w:r>
      <w:r w:rsidR="00C0001B">
        <w:rPr>
          <w:rFonts w:ascii="Arial" w:hAnsi="Arial" w:cs="Arial"/>
          <w:sz w:val="22"/>
          <w:szCs w:val="22"/>
          <w:lang w:val="pl-PL" w:bidi="pl-PL"/>
        </w:rPr>
        <w:t xml:space="preserve">w </w:t>
      </w:r>
      <w:proofErr w:type="spellStart"/>
      <w:r w:rsidR="00C0001B">
        <w:rPr>
          <w:rFonts w:ascii="Arial" w:hAnsi="Arial" w:cs="Arial"/>
          <w:sz w:val="22"/>
          <w:szCs w:val="22"/>
          <w:lang w:val="pl-PL" w:bidi="pl-PL"/>
        </w:rPr>
        <w:t>digitalu</w:t>
      </w:r>
      <w:proofErr w:type="spellEnd"/>
      <w:r w:rsidR="00C0001B">
        <w:rPr>
          <w:rFonts w:ascii="Arial" w:hAnsi="Arial" w:cs="Arial"/>
          <w:sz w:val="22"/>
          <w:szCs w:val="22"/>
          <w:lang w:val="pl-PL" w:bidi="pl-PL"/>
        </w:rPr>
        <w:t xml:space="preserve">, w tym w mediach społecznościowych, obejmująca m.in. interaktywne, angażujące konsumenta kreacje. </w:t>
      </w:r>
      <w:bookmarkEnd w:id="3"/>
      <w:r w:rsidR="00C0001B" w:rsidRPr="00C0001B">
        <w:rPr>
          <w:rFonts w:ascii="Arial" w:hAnsi="Arial" w:cs="Arial"/>
          <w:sz w:val="22"/>
          <w:szCs w:val="22"/>
          <w:lang w:val="pl-PL" w:bidi="pl-PL"/>
        </w:rPr>
        <w:t>Za kampanię odpowiadają</w:t>
      </w:r>
      <w:r w:rsidR="008D29C9">
        <w:rPr>
          <w:rFonts w:ascii="Arial" w:hAnsi="Arial" w:cs="Arial"/>
          <w:sz w:val="22"/>
          <w:szCs w:val="22"/>
          <w:lang w:val="pl-PL" w:bidi="pl-PL"/>
        </w:rPr>
        <w:t>: agencja</w:t>
      </w:r>
      <w:r w:rsidR="00C0001B" w:rsidRPr="00C0001B">
        <w:rPr>
          <w:rFonts w:ascii="Arial" w:hAnsi="Arial" w:cs="Arial"/>
          <w:sz w:val="22"/>
          <w:szCs w:val="22"/>
          <w:lang w:val="pl-PL" w:bidi="pl-PL"/>
        </w:rPr>
        <w:t xml:space="preserve"> Przestrzeń (kreacja i strategia)</w:t>
      </w:r>
      <w:r w:rsidR="00F14818">
        <w:rPr>
          <w:rFonts w:ascii="Arial" w:hAnsi="Arial" w:cs="Arial"/>
          <w:sz w:val="22"/>
          <w:szCs w:val="22"/>
          <w:lang w:val="pl-PL" w:bidi="pl-PL"/>
        </w:rPr>
        <w:t xml:space="preserve"> </w:t>
      </w:r>
      <w:r w:rsidR="008D29C9">
        <w:rPr>
          <w:rFonts w:ascii="Arial" w:hAnsi="Arial" w:cs="Arial"/>
          <w:sz w:val="22"/>
          <w:szCs w:val="22"/>
          <w:lang w:val="pl-PL" w:bidi="pl-PL"/>
        </w:rPr>
        <w:t>oraz d</w:t>
      </w:r>
      <w:r w:rsidR="00C0001B" w:rsidRPr="00C0001B">
        <w:rPr>
          <w:rFonts w:ascii="Arial" w:hAnsi="Arial" w:cs="Arial"/>
          <w:sz w:val="22"/>
          <w:szCs w:val="22"/>
          <w:lang w:val="pl-PL" w:bidi="pl-PL"/>
        </w:rPr>
        <w:t xml:space="preserve">om </w:t>
      </w:r>
      <w:proofErr w:type="spellStart"/>
      <w:r w:rsidR="00C0001B" w:rsidRPr="00C0001B">
        <w:rPr>
          <w:rFonts w:ascii="Arial" w:hAnsi="Arial" w:cs="Arial"/>
          <w:sz w:val="22"/>
          <w:szCs w:val="22"/>
          <w:lang w:val="pl-PL" w:bidi="pl-PL"/>
        </w:rPr>
        <w:t>mediowy</w:t>
      </w:r>
      <w:proofErr w:type="spellEnd"/>
      <w:r w:rsidR="00C0001B" w:rsidRPr="00C0001B">
        <w:rPr>
          <w:rFonts w:ascii="Arial" w:hAnsi="Arial" w:cs="Arial"/>
          <w:sz w:val="22"/>
          <w:szCs w:val="22"/>
          <w:lang w:val="pl-PL" w:bidi="pl-PL"/>
        </w:rPr>
        <w:t xml:space="preserve"> UM </w:t>
      </w:r>
      <w:proofErr w:type="spellStart"/>
      <w:r w:rsidR="00C0001B" w:rsidRPr="00C0001B">
        <w:rPr>
          <w:rFonts w:ascii="Arial" w:hAnsi="Arial" w:cs="Arial"/>
          <w:sz w:val="22"/>
          <w:szCs w:val="22"/>
          <w:lang w:val="pl-PL" w:bidi="pl-PL"/>
        </w:rPr>
        <w:t>Thrive</w:t>
      </w:r>
      <w:proofErr w:type="spellEnd"/>
      <w:r w:rsidR="00C0001B" w:rsidRPr="00C0001B">
        <w:rPr>
          <w:rFonts w:ascii="Arial" w:hAnsi="Arial" w:cs="Arial"/>
          <w:sz w:val="22"/>
          <w:szCs w:val="22"/>
          <w:lang w:val="pl-PL" w:bidi="pl-PL"/>
        </w:rPr>
        <w:t xml:space="preserve"> (planowanie i zakup mediów). 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4"/>
        <w:gridCol w:w="2287"/>
        <w:gridCol w:w="2256"/>
        <w:gridCol w:w="1266"/>
      </w:tblGrid>
      <w:tr w:rsidR="009E48B5" w:rsidRPr="00AE6584" w14:paraId="48FEE663" w14:textId="77777777" w:rsidTr="00EF50DE">
        <w:trPr>
          <w:jc w:val="center"/>
        </w:trPr>
        <w:tc>
          <w:tcPr>
            <w:tcW w:w="2554" w:type="dxa"/>
            <w:vAlign w:val="bottom"/>
          </w:tcPr>
          <w:p w14:paraId="2CE14753" w14:textId="77777777" w:rsidR="009E48B5" w:rsidRPr="00AE6584" w:rsidRDefault="009E48B5" w:rsidP="00EF50DE">
            <w:pPr>
              <w:jc w:val="center"/>
              <w:rPr>
                <w:rFonts w:ascii="Arial" w:hAnsi="Arial" w:cs="Arial"/>
                <w:sz w:val="22"/>
                <w:szCs w:val="22"/>
                <w:lang w:val="pl-PL" w:bidi="pl-PL"/>
              </w:rPr>
            </w:pPr>
          </w:p>
        </w:tc>
        <w:tc>
          <w:tcPr>
            <w:tcW w:w="1266" w:type="dxa"/>
            <w:vAlign w:val="bottom"/>
          </w:tcPr>
          <w:p w14:paraId="597A15AA" w14:textId="77777777" w:rsidR="009E48B5" w:rsidRPr="00AE6584" w:rsidRDefault="009E48B5" w:rsidP="00EF50DE">
            <w:pPr>
              <w:jc w:val="center"/>
              <w:rPr>
                <w:rFonts w:ascii="Arial" w:hAnsi="Arial" w:cs="Arial"/>
                <w:sz w:val="22"/>
                <w:szCs w:val="22"/>
                <w:lang w:val="pl-PL" w:bidi="pl-PL"/>
              </w:rPr>
            </w:pPr>
            <w:r w:rsidRPr="00AE6584">
              <w:rPr>
                <w:rFonts w:ascii="Arial" w:hAnsi="Arial" w:cs="Arial"/>
                <w:noProof/>
                <w:sz w:val="22"/>
                <w:szCs w:val="22"/>
                <w:lang w:val="pl-PL" w:eastAsia="pl-PL"/>
              </w:rPr>
              <w:drawing>
                <wp:inline distT="0" distB="0" distL="0" distR="0" wp14:anchorId="5B02C631" wp14:editId="147A2869">
                  <wp:extent cx="1315273" cy="1885950"/>
                  <wp:effectExtent l="0" t="0" r="0" b="0"/>
                  <wp:docPr id="1" name="Obraz 1" descr="C:\Users\mdynska\AppData\Local\Microsoft\Windows\INetCache\Content.Word\Naleczowianka 1L Del G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dynska\AppData\Local\Microsoft\Windows\INetCache\Content.Word\Naleczowianka 1L Del G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628" cy="1886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bottom"/>
          </w:tcPr>
          <w:p w14:paraId="3B9E04C8" w14:textId="3DDC43E3" w:rsidR="009E48B5" w:rsidRPr="00AE6584" w:rsidRDefault="009E48B5" w:rsidP="00EF50DE">
            <w:pPr>
              <w:jc w:val="center"/>
              <w:rPr>
                <w:noProof/>
                <w:lang w:val="pl-PL"/>
              </w:rPr>
            </w:pPr>
            <w:r w:rsidRPr="00AE6584">
              <w:rPr>
                <w:noProof/>
                <w:lang w:val="pl-PL" w:eastAsia="pl-PL"/>
              </w:rPr>
              <w:drawing>
                <wp:inline distT="0" distB="0" distL="0" distR="0" wp14:anchorId="555AC419" wp14:editId="28C58DC3">
                  <wp:extent cx="1295400" cy="1876425"/>
                  <wp:effectExtent l="0" t="0" r="0" b="9525"/>
                  <wp:docPr id="2" name="Obraz 2" descr="Naleczowianka 1L G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aleczowianka 1L G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bottom"/>
          </w:tcPr>
          <w:p w14:paraId="382A4752" w14:textId="77777777" w:rsidR="009E48B5" w:rsidRPr="00AE6584" w:rsidRDefault="009E48B5" w:rsidP="00EF50DE">
            <w:pPr>
              <w:jc w:val="center"/>
              <w:rPr>
                <w:noProof/>
                <w:lang w:val="pl-PL"/>
              </w:rPr>
            </w:pPr>
          </w:p>
        </w:tc>
      </w:tr>
      <w:tr w:rsidR="009E48B5" w:rsidRPr="00AE6584" w14:paraId="0D60C63E" w14:textId="77777777" w:rsidTr="00EF50DE">
        <w:trPr>
          <w:jc w:val="center"/>
        </w:trPr>
        <w:tc>
          <w:tcPr>
            <w:tcW w:w="2554" w:type="dxa"/>
            <w:vAlign w:val="bottom"/>
          </w:tcPr>
          <w:p w14:paraId="75D93662" w14:textId="77777777" w:rsidR="009E48B5" w:rsidRPr="00AE6584" w:rsidRDefault="009E48B5" w:rsidP="00EF50DE">
            <w:pPr>
              <w:jc w:val="center"/>
              <w:rPr>
                <w:rFonts w:ascii="Arial" w:hAnsi="Arial" w:cs="Arial"/>
                <w:sz w:val="18"/>
                <w:szCs w:val="18"/>
                <w:lang w:val="pl-PL" w:bidi="pl-PL"/>
              </w:rPr>
            </w:pPr>
            <w:r w:rsidRPr="00AE6584">
              <w:rPr>
                <w:rFonts w:ascii="Arial" w:hAnsi="Arial" w:cs="Arial"/>
                <w:sz w:val="18"/>
                <w:szCs w:val="18"/>
                <w:lang w:val="pl-PL" w:bidi="pl-PL"/>
              </w:rPr>
              <w:t>Pojemność</w:t>
            </w:r>
          </w:p>
        </w:tc>
        <w:tc>
          <w:tcPr>
            <w:tcW w:w="1266" w:type="dxa"/>
            <w:vAlign w:val="bottom"/>
          </w:tcPr>
          <w:p w14:paraId="29084650" w14:textId="4A711A7C" w:rsidR="009E48B5" w:rsidRPr="00AE6584" w:rsidRDefault="000C2D27" w:rsidP="00EF50DE">
            <w:pPr>
              <w:jc w:val="center"/>
              <w:rPr>
                <w:rFonts w:ascii="Arial" w:hAnsi="Arial" w:cs="Arial"/>
                <w:sz w:val="22"/>
                <w:szCs w:val="22"/>
                <w:lang w:val="pl-PL" w:bidi="pl-PL"/>
              </w:rPr>
            </w:pPr>
            <w:r w:rsidRPr="00AE6584">
              <w:rPr>
                <w:rFonts w:ascii="Arial" w:hAnsi="Arial" w:cs="Arial"/>
                <w:sz w:val="22"/>
                <w:szCs w:val="22"/>
                <w:lang w:val="pl-PL" w:bidi="pl-PL"/>
              </w:rPr>
              <w:t>1</w:t>
            </w:r>
            <w:r w:rsidR="002A4254">
              <w:rPr>
                <w:rFonts w:ascii="Arial" w:hAnsi="Arial" w:cs="Arial"/>
                <w:sz w:val="22"/>
                <w:szCs w:val="22"/>
                <w:lang w:val="pl-PL" w:bidi="pl-PL"/>
              </w:rPr>
              <w:t xml:space="preserve"> </w:t>
            </w:r>
            <w:r w:rsidR="00233B30" w:rsidRPr="00AE6584">
              <w:rPr>
                <w:rFonts w:ascii="Arial" w:hAnsi="Arial" w:cs="Arial"/>
                <w:sz w:val="22"/>
                <w:szCs w:val="22"/>
                <w:lang w:val="pl-PL" w:bidi="pl-PL"/>
              </w:rPr>
              <w:t>L</w:t>
            </w:r>
          </w:p>
        </w:tc>
        <w:tc>
          <w:tcPr>
            <w:tcW w:w="1266" w:type="dxa"/>
            <w:vAlign w:val="bottom"/>
          </w:tcPr>
          <w:p w14:paraId="3D7E3684" w14:textId="7011DC63" w:rsidR="009E48B5" w:rsidRPr="00AE6584" w:rsidRDefault="000C2D27" w:rsidP="00EF50DE">
            <w:pPr>
              <w:jc w:val="center"/>
              <w:rPr>
                <w:rFonts w:ascii="Arial" w:hAnsi="Arial" w:cs="Arial"/>
                <w:sz w:val="22"/>
                <w:szCs w:val="22"/>
                <w:lang w:val="pl-PL" w:bidi="pl-PL"/>
              </w:rPr>
            </w:pPr>
            <w:r w:rsidRPr="00AE6584">
              <w:rPr>
                <w:rFonts w:ascii="Arial" w:hAnsi="Arial" w:cs="Arial"/>
                <w:sz w:val="22"/>
                <w:szCs w:val="22"/>
                <w:lang w:val="pl-PL" w:bidi="pl-PL"/>
              </w:rPr>
              <w:t>1</w:t>
            </w:r>
            <w:r w:rsidR="002A4254">
              <w:rPr>
                <w:rFonts w:ascii="Arial" w:hAnsi="Arial" w:cs="Arial"/>
                <w:sz w:val="22"/>
                <w:szCs w:val="22"/>
                <w:lang w:val="pl-PL" w:bidi="pl-PL"/>
              </w:rPr>
              <w:t xml:space="preserve"> </w:t>
            </w:r>
            <w:r w:rsidR="00233B30" w:rsidRPr="00AE6584">
              <w:rPr>
                <w:rFonts w:ascii="Arial" w:hAnsi="Arial" w:cs="Arial"/>
                <w:sz w:val="22"/>
                <w:szCs w:val="22"/>
                <w:lang w:val="pl-PL" w:bidi="pl-PL"/>
              </w:rPr>
              <w:t>L</w:t>
            </w:r>
          </w:p>
        </w:tc>
        <w:tc>
          <w:tcPr>
            <w:tcW w:w="1266" w:type="dxa"/>
            <w:vAlign w:val="bottom"/>
          </w:tcPr>
          <w:p w14:paraId="2DFE3C6C" w14:textId="77777777" w:rsidR="009E48B5" w:rsidRPr="00AE6584" w:rsidRDefault="009E48B5" w:rsidP="00EF50DE">
            <w:pPr>
              <w:jc w:val="center"/>
              <w:rPr>
                <w:rFonts w:ascii="Arial" w:hAnsi="Arial" w:cs="Arial"/>
                <w:sz w:val="22"/>
                <w:szCs w:val="22"/>
                <w:lang w:val="pl-PL" w:bidi="pl-PL"/>
              </w:rPr>
            </w:pPr>
          </w:p>
        </w:tc>
      </w:tr>
      <w:tr w:rsidR="009E48B5" w:rsidRPr="00AE6584" w14:paraId="034D6C20" w14:textId="77777777" w:rsidTr="00EF50DE">
        <w:trPr>
          <w:jc w:val="center"/>
        </w:trPr>
        <w:tc>
          <w:tcPr>
            <w:tcW w:w="2554" w:type="dxa"/>
            <w:vAlign w:val="bottom"/>
          </w:tcPr>
          <w:p w14:paraId="54A1E52E" w14:textId="77777777" w:rsidR="009E48B5" w:rsidRPr="00AE6584" w:rsidRDefault="009E48B5" w:rsidP="00EF50DE">
            <w:pPr>
              <w:jc w:val="center"/>
              <w:rPr>
                <w:rFonts w:ascii="Arial" w:hAnsi="Arial" w:cs="Arial"/>
                <w:sz w:val="18"/>
                <w:szCs w:val="18"/>
                <w:lang w:val="pl-PL" w:bidi="pl-PL"/>
              </w:rPr>
            </w:pPr>
            <w:r w:rsidRPr="00AE6584">
              <w:rPr>
                <w:rFonts w:ascii="Arial" w:hAnsi="Arial" w:cs="Arial"/>
                <w:sz w:val="18"/>
                <w:szCs w:val="18"/>
                <w:lang w:val="pl-PL" w:bidi="pl-PL"/>
              </w:rPr>
              <w:t xml:space="preserve">Cena rekomendowana </w:t>
            </w:r>
          </w:p>
        </w:tc>
        <w:tc>
          <w:tcPr>
            <w:tcW w:w="1266" w:type="dxa"/>
            <w:vAlign w:val="bottom"/>
          </w:tcPr>
          <w:p w14:paraId="61E1F970" w14:textId="1764635D" w:rsidR="009E48B5" w:rsidRPr="00AE6584" w:rsidRDefault="00C0001B" w:rsidP="00EF50DE">
            <w:pPr>
              <w:jc w:val="center"/>
              <w:rPr>
                <w:rFonts w:ascii="Arial" w:hAnsi="Arial" w:cs="Arial"/>
                <w:sz w:val="22"/>
                <w:szCs w:val="22"/>
                <w:lang w:val="pl-PL" w:bidi="pl-PL"/>
              </w:rPr>
            </w:pPr>
            <w:r>
              <w:rPr>
                <w:rFonts w:ascii="Arial" w:hAnsi="Arial" w:cs="Arial"/>
                <w:sz w:val="22"/>
                <w:szCs w:val="22"/>
                <w:lang w:val="pl-PL" w:bidi="pl-PL"/>
              </w:rPr>
              <w:t>o</w:t>
            </w:r>
            <w:r w:rsidR="009E48B5" w:rsidRPr="00AE6584">
              <w:rPr>
                <w:rFonts w:ascii="Arial" w:hAnsi="Arial" w:cs="Arial"/>
                <w:sz w:val="22"/>
                <w:szCs w:val="22"/>
                <w:lang w:val="pl-PL" w:bidi="pl-PL"/>
              </w:rPr>
              <w:t>k.</w:t>
            </w:r>
            <w:r>
              <w:rPr>
                <w:rFonts w:ascii="Arial" w:hAnsi="Arial" w:cs="Arial"/>
                <w:sz w:val="22"/>
                <w:szCs w:val="22"/>
                <w:lang w:val="pl-PL" w:bidi="pl-PL"/>
              </w:rPr>
              <w:t xml:space="preserve"> </w:t>
            </w:r>
            <w:r w:rsidR="009E48B5" w:rsidRPr="00AE6584">
              <w:rPr>
                <w:rFonts w:ascii="Arial" w:hAnsi="Arial" w:cs="Arial"/>
                <w:sz w:val="22"/>
                <w:szCs w:val="22"/>
                <w:lang w:val="pl-PL" w:bidi="pl-PL"/>
              </w:rPr>
              <w:t>1,69 zł</w:t>
            </w:r>
          </w:p>
        </w:tc>
        <w:tc>
          <w:tcPr>
            <w:tcW w:w="1266" w:type="dxa"/>
            <w:vAlign w:val="bottom"/>
          </w:tcPr>
          <w:p w14:paraId="352B34D3" w14:textId="77777777" w:rsidR="009E48B5" w:rsidRPr="00AE6584" w:rsidRDefault="009E48B5" w:rsidP="00EF50DE">
            <w:pPr>
              <w:jc w:val="center"/>
              <w:rPr>
                <w:rFonts w:ascii="Arial" w:hAnsi="Arial" w:cs="Arial"/>
                <w:sz w:val="22"/>
                <w:szCs w:val="22"/>
                <w:lang w:val="pl-PL" w:bidi="pl-PL"/>
              </w:rPr>
            </w:pPr>
            <w:r w:rsidRPr="00AE6584">
              <w:rPr>
                <w:rFonts w:ascii="Arial" w:hAnsi="Arial" w:cs="Arial"/>
                <w:sz w:val="22"/>
                <w:szCs w:val="22"/>
                <w:lang w:val="pl-PL" w:bidi="pl-PL"/>
              </w:rPr>
              <w:t>ok. 1,69 zł</w:t>
            </w:r>
          </w:p>
        </w:tc>
        <w:tc>
          <w:tcPr>
            <w:tcW w:w="1266" w:type="dxa"/>
            <w:vAlign w:val="bottom"/>
          </w:tcPr>
          <w:p w14:paraId="55965526" w14:textId="77777777" w:rsidR="009E48B5" w:rsidRPr="00AE6584" w:rsidRDefault="009E48B5" w:rsidP="00EF50DE">
            <w:pPr>
              <w:jc w:val="center"/>
              <w:rPr>
                <w:rFonts w:ascii="Arial" w:hAnsi="Arial" w:cs="Arial"/>
                <w:sz w:val="22"/>
                <w:szCs w:val="22"/>
                <w:lang w:val="pl-PL" w:bidi="pl-PL"/>
              </w:rPr>
            </w:pPr>
          </w:p>
        </w:tc>
      </w:tr>
    </w:tbl>
    <w:p w14:paraId="24935950" w14:textId="77777777" w:rsidR="00B62C02" w:rsidRPr="00AE6584" w:rsidRDefault="00B62C02" w:rsidP="0031033E">
      <w:pPr>
        <w:jc w:val="both"/>
        <w:rPr>
          <w:rFonts w:ascii="Arial" w:hAnsi="Arial" w:cs="Arial"/>
          <w:sz w:val="20"/>
          <w:szCs w:val="20"/>
          <w:lang w:val="pl-PL" w:bidi="pl-PL"/>
        </w:rPr>
      </w:pPr>
    </w:p>
    <w:p w14:paraId="033856E5" w14:textId="77777777" w:rsidR="00AE1F6B" w:rsidRPr="00AE6584" w:rsidRDefault="00AE1F6B" w:rsidP="0031033E">
      <w:pPr>
        <w:jc w:val="both"/>
        <w:rPr>
          <w:rFonts w:ascii="Arial" w:hAnsi="Arial" w:cs="Arial"/>
          <w:b/>
          <w:sz w:val="20"/>
          <w:szCs w:val="20"/>
          <w:lang w:val="pl-PL" w:bidi="pl-PL"/>
        </w:rPr>
      </w:pPr>
    </w:p>
    <w:p w14:paraId="71AB166E" w14:textId="2A0B2919" w:rsidR="00B62C02" w:rsidRPr="00AE6584" w:rsidRDefault="001A3E8F" w:rsidP="0031033E">
      <w:pPr>
        <w:jc w:val="both"/>
        <w:rPr>
          <w:rFonts w:ascii="Arial" w:hAnsi="Arial" w:cs="Arial"/>
          <w:b/>
          <w:sz w:val="20"/>
          <w:szCs w:val="20"/>
          <w:lang w:val="pl-PL" w:bidi="pl-PL"/>
        </w:rPr>
      </w:pPr>
      <w:r w:rsidRPr="00AE6584">
        <w:rPr>
          <w:rFonts w:ascii="Arial" w:hAnsi="Arial" w:cs="Arial"/>
          <w:b/>
          <w:sz w:val="20"/>
          <w:szCs w:val="20"/>
          <w:lang w:val="pl-PL" w:bidi="pl-PL"/>
        </w:rPr>
        <w:t>O Nestlé Waters na świecie</w:t>
      </w:r>
    </w:p>
    <w:p w14:paraId="5DBAAA8E" w14:textId="5749CC3E" w:rsidR="009B697C" w:rsidRPr="00AE6584" w:rsidRDefault="00526494" w:rsidP="0031033E">
      <w:pPr>
        <w:jc w:val="both"/>
        <w:rPr>
          <w:rFonts w:ascii="Arial" w:hAnsi="Arial" w:cs="Arial"/>
          <w:sz w:val="20"/>
          <w:szCs w:val="20"/>
          <w:lang w:val="pl-PL" w:bidi="pl-PL"/>
        </w:rPr>
      </w:pPr>
      <w:r w:rsidRPr="00526494">
        <w:rPr>
          <w:rFonts w:ascii="Arial" w:hAnsi="Arial" w:cs="Arial"/>
          <w:sz w:val="20"/>
          <w:szCs w:val="20"/>
          <w:lang w:val="pl-PL" w:bidi="pl-PL"/>
        </w:rPr>
        <w:t xml:space="preserve">Numer 1 na świecie w produkcji wody butelkowanej. Nestlé Waters działa w 30 krajach, produkcja odbywa się w 87 zakładach, w których pracuje blisko 28 tysięcy pracowników. W portfolio Nestlé Waters znajduje się 48 unikatowych marek (od naturalnych wód mineralnych po wody stołowe), włączając w to markę Nestlé Pure Life, wodę Acqua Panna, wody gazowane </w:t>
      </w:r>
      <w:proofErr w:type="spellStart"/>
      <w:r w:rsidRPr="00526494">
        <w:rPr>
          <w:rFonts w:ascii="Arial" w:hAnsi="Arial" w:cs="Arial"/>
          <w:sz w:val="20"/>
          <w:szCs w:val="20"/>
          <w:lang w:val="pl-PL" w:bidi="pl-PL"/>
        </w:rPr>
        <w:t>Perrier</w:t>
      </w:r>
      <w:proofErr w:type="spellEnd"/>
      <w:r w:rsidRPr="00526494">
        <w:rPr>
          <w:rFonts w:ascii="Arial" w:hAnsi="Arial" w:cs="Arial"/>
          <w:sz w:val="20"/>
          <w:szCs w:val="20"/>
          <w:lang w:val="pl-PL" w:bidi="pl-PL"/>
        </w:rPr>
        <w:t xml:space="preserve"> i S.Pellegrino oraz rozlewaną w Polsce naturalną wodę mineralną Nałęczowianka.</w:t>
      </w:r>
      <w:r>
        <w:rPr>
          <w:rFonts w:ascii="Arial" w:hAnsi="Arial" w:cs="Arial"/>
          <w:sz w:val="20"/>
          <w:szCs w:val="20"/>
          <w:lang w:val="pl-PL" w:bidi="pl-PL"/>
        </w:rPr>
        <w:t xml:space="preserve"> </w:t>
      </w:r>
      <w:r w:rsidR="00B62C02" w:rsidRPr="00AE6584">
        <w:rPr>
          <w:rFonts w:ascii="Arial" w:hAnsi="Arial" w:cs="Arial"/>
          <w:sz w:val="20"/>
          <w:szCs w:val="20"/>
          <w:lang w:val="pl-PL" w:bidi="pl-PL"/>
        </w:rPr>
        <w:t>Poprzez te</w:t>
      </w:r>
      <w:r w:rsidR="00405B37" w:rsidRPr="00AE6584">
        <w:rPr>
          <w:rFonts w:ascii="Arial" w:hAnsi="Arial" w:cs="Arial"/>
          <w:sz w:val="20"/>
          <w:szCs w:val="20"/>
          <w:lang w:val="pl-PL" w:bidi="pl-PL"/>
        </w:rPr>
        <w:t> </w:t>
      </w:r>
      <w:r w:rsidR="00B62C02" w:rsidRPr="00AE6584">
        <w:rPr>
          <w:rFonts w:ascii="Arial" w:hAnsi="Arial" w:cs="Arial"/>
          <w:sz w:val="20"/>
          <w:szCs w:val="20"/>
          <w:lang w:val="pl-PL" w:bidi="pl-PL"/>
        </w:rPr>
        <w:t>marki Nestlé Waters zachęca całe rodziny do picia większej ilości wody oraz napojów na</w:t>
      </w:r>
      <w:r w:rsidR="00405B37" w:rsidRPr="00AE6584">
        <w:rPr>
          <w:rFonts w:ascii="Arial" w:hAnsi="Arial" w:cs="Arial"/>
          <w:sz w:val="20"/>
          <w:szCs w:val="20"/>
          <w:lang w:val="pl-PL" w:bidi="pl-PL"/>
        </w:rPr>
        <w:t> </w:t>
      </w:r>
      <w:r w:rsidR="00B62C02" w:rsidRPr="00AE6584">
        <w:rPr>
          <w:rFonts w:ascii="Arial" w:hAnsi="Arial" w:cs="Arial"/>
          <w:sz w:val="20"/>
          <w:szCs w:val="20"/>
          <w:lang w:val="pl-PL" w:bidi="pl-PL"/>
        </w:rPr>
        <w:t>bazie naturalnych składników, współpracuje z lokalnymi społecznościami, by chronić wspólne zasoby wodne, a także opracowuje kompleksowe rozwiązania w zakresie opakowań z tworzyw sztucznych, w celu zmniejszenia wpływu na środowisko.</w:t>
      </w:r>
    </w:p>
    <w:p w14:paraId="1CD9A9BE" w14:textId="77777777" w:rsidR="00A15784" w:rsidRPr="00AE6584" w:rsidRDefault="00A15784" w:rsidP="0031033E">
      <w:pPr>
        <w:jc w:val="both"/>
        <w:rPr>
          <w:rFonts w:ascii="Arial" w:hAnsi="Arial" w:cs="Arial"/>
          <w:b/>
          <w:bCs/>
          <w:sz w:val="20"/>
          <w:szCs w:val="20"/>
          <w:lang w:val="pl-PL" w:bidi="pl-PL"/>
        </w:rPr>
      </w:pPr>
      <w:bookmarkStart w:id="4" w:name="_Hlk65525825"/>
    </w:p>
    <w:p w14:paraId="685C115D" w14:textId="504873F5" w:rsidR="007E36FF" w:rsidRPr="00AE6584" w:rsidRDefault="00B04122" w:rsidP="0031033E">
      <w:pPr>
        <w:jc w:val="both"/>
        <w:rPr>
          <w:rFonts w:ascii="Arial" w:hAnsi="Arial" w:cs="Arial"/>
          <w:b/>
          <w:bCs/>
          <w:sz w:val="20"/>
          <w:szCs w:val="20"/>
          <w:lang w:val="pl-PL" w:bidi="pl-PL"/>
        </w:rPr>
      </w:pPr>
      <w:r w:rsidRPr="00AE6584">
        <w:rPr>
          <w:rFonts w:ascii="Arial" w:hAnsi="Arial" w:cs="Arial"/>
          <w:b/>
          <w:bCs/>
          <w:sz w:val="20"/>
          <w:szCs w:val="20"/>
          <w:lang w:val="pl-PL" w:bidi="pl-PL"/>
        </w:rPr>
        <w:t xml:space="preserve">O </w:t>
      </w:r>
      <w:r w:rsidR="00526494">
        <w:rPr>
          <w:rFonts w:ascii="Arial" w:hAnsi="Arial" w:cs="Arial"/>
          <w:b/>
          <w:bCs/>
          <w:sz w:val="20"/>
          <w:szCs w:val="20"/>
          <w:lang w:val="pl-PL" w:bidi="pl-PL"/>
        </w:rPr>
        <w:t xml:space="preserve">wodzie </w:t>
      </w:r>
      <w:r w:rsidRPr="00AE6584">
        <w:rPr>
          <w:rFonts w:ascii="Arial" w:hAnsi="Arial" w:cs="Arial"/>
          <w:b/>
          <w:bCs/>
          <w:sz w:val="20"/>
          <w:szCs w:val="20"/>
          <w:lang w:val="pl-PL" w:bidi="pl-PL"/>
        </w:rPr>
        <w:t>Nałęczowia</w:t>
      </w:r>
      <w:r w:rsidR="00526494">
        <w:rPr>
          <w:rFonts w:ascii="Arial" w:hAnsi="Arial" w:cs="Arial"/>
          <w:b/>
          <w:bCs/>
          <w:sz w:val="20"/>
          <w:szCs w:val="20"/>
          <w:lang w:val="pl-PL" w:bidi="pl-PL"/>
        </w:rPr>
        <w:t>nka</w:t>
      </w:r>
    </w:p>
    <w:bookmarkEnd w:id="4"/>
    <w:p w14:paraId="777B4C2C" w14:textId="12912323" w:rsidR="009D24BF" w:rsidRPr="00AE6584" w:rsidRDefault="00B04122" w:rsidP="00C0001B">
      <w:pPr>
        <w:pBdr>
          <w:bottom w:val="single" w:sz="6" w:space="1" w:color="auto"/>
        </w:pBdr>
        <w:jc w:val="both"/>
        <w:rPr>
          <w:rFonts w:ascii="Arial" w:hAnsi="Arial" w:cs="Arial"/>
          <w:sz w:val="20"/>
          <w:szCs w:val="20"/>
          <w:lang w:val="pl-PL" w:bidi="pl-PL"/>
        </w:rPr>
      </w:pPr>
      <w:r w:rsidRPr="00AE6584">
        <w:rPr>
          <w:rFonts w:ascii="Arial" w:hAnsi="Arial" w:cs="Arial"/>
          <w:sz w:val="20"/>
          <w:szCs w:val="20"/>
          <w:lang w:val="pl-PL" w:bidi="pl-PL"/>
        </w:rPr>
        <w:t xml:space="preserve">Naturalna woda mineralna Nałęczowianka wydobywana jest z ujęcia o tej samej nazwie, położonego w uzdrowisku Nałęczów, które znajduje się w otulinie Kazimierskiego Parku Krajobrazowego na terenie Wyżyny Lubelskiej. Skład mineralny </w:t>
      </w:r>
      <w:r w:rsidR="00526494">
        <w:rPr>
          <w:rFonts w:ascii="Arial" w:hAnsi="Arial" w:cs="Arial"/>
          <w:sz w:val="20"/>
          <w:szCs w:val="20"/>
          <w:lang w:val="pl-PL" w:bidi="pl-PL"/>
        </w:rPr>
        <w:t xml:space="preserve">wody </w:t>
      </w:r>
      <w:r w:rsidRPr="00AE6584">
        <w:rPr>
          <w:rFonts w:ascii="Arial" w:hAnsi="Arial" w:cs="Arial"/>
          <w:sz w:val="20"/>
          <w:szCs w:val="20"/>
          <w:lang w:val="pl-PL" w:bidi="pl-PL"/>
        </w:rPr>
        <w:t>Nałęczowiank</w:t>
      </w:r>
      <w:r w:rsidR="00526494">
        <w:rPr>
          <w:rFonts w:ascii="Arial" w:hAnsi="Arial" w:cs="Arial"/>
          <w:sz w:val="20"/>
          <w:szCs w:val="20"/>
          <w:lang w:val="pl-PL" w:bidi="pl-PL"/>
        </w:rPr>
        <w:t>a</w:t>
      </w:r>
      <w:r w:rsidRPr="00AE6584">
        <w:rPr>
          <w:rFonts w:ascii="Arial" w:hAnsi="Arial" w:cs="Arial"/>
          <w:sz w:val="20"/>
          <w:szCs w:val="20"/>
          <w:lang w:val="pl-PL" w:bidi="pl-PL"/>
        </w:rPr>
        <w:t xml:space="preserve"> sprawia, że jest to woda, którą można pić codziennie. Nałęczowianka nasyca się minerałami podczas 20-letniej podróży przez pokłady skał. Dzięki temu, że woda mineralna czerpana jest ze źródeł podziemnych, zawiera tylko naturalną mikroflorę, a jej skład chemiczny jest stabilny i bezpieczny. Nałęczowianka przypomina, że pragnienie ma dwa znaczenia. Do tego pierwszego, fizjologicznego, nie należy dopuszczać, pijąc odpowiednią ilość wody. Natomiast to drugie, w znaczeniu psychologicznym, czyli pragnienie życiowe, pasje, marzenia, cele i dążenia – warto w sobie pielęgnować i rozwijać.</w:t>
      </w:r>
    </w:p>
    <w:p w14:paraId="0990FD51" w14:textId="77777777" w:rsidR="00B04122" w:rsidRPr="00AE6584" w:rsidRDefault="00B04122" w:rsidP="00B04122">
      <w:pPr>
        <w:pBdr>
          <w:bottom w:val="single" w:sz="6" w:space="1" w:color="auto"/>
        </w:pBdr>
        <w:rPr>
          <w:rFonts w:ascii="Arial" w:hAnsi="Arial" w:cs="Arial"/>
          <w:lang w:val="pl-PL"/>
        </w:rPr>
      </w:pPr>
    </w:p>
    <w:p w14:paraId="56D6B28E" w14:textId="77777777" w:rsidR="00712E84" w:rsidRPr="00AE6584" w:rsidRDefault="00712E84" w:rsidP="007E36FF">
      <w:pPr>
        <w:pStyle w:val="PRbasic"/>
        <w:tabs>
          <w:tab w:val="left" w:pos="1134"/>
          <w:tab w:val="left" w:pos="3119"/>
          <w:tab w:val="left" w:pos="5387"/>
        </w:tabs>
        <w:rPr>
          <w:rFonts w:ascii="Arial" w:hAnsi="Arial" w:cs="Arial"/>
          <w:b/>
          <w:bCs/>
          <w:lang w:val="pl-PL"/>
        </w:rPr>
      </w:pPr>
    </w:p>
    <w:p w14:paraId="0BEA125A" w14:textId="64BD8CFD" w:rsidR="00F9000F" w:rsidRPr="00AE6584" w:rsidRDefault="00F9000F" w:rsidP="007E36FF">
      <w:pPr>
        <w:pStyle w:val="PRbasic"/>
        <w:tabs>
          <w:tab w:val="left" w:pos="1134"/>
          <w:tab w:val="left" w:pos="3119"/>
          <w:tab w:val="left" w:pos="5387"/>
        </w:tabs>
        <w:rPr>
          <w:rFonts w:ascii="Arial" w:hAnsi="Arial" w:cs="Arial"/>
          <w:lang w:val="pl-PL"/>
        </w:rPr>
      </w:pPr>
      <w:r w:rsidRPr="00AE6584">
        <w:rPr>
          <w:rFonts w:ascii="Arial" w:hAnsi="Arial" w:cs="Arial"/>
          <w:b/>
          <w:bCs/>
          <w:lang w:val="pl-PL"/>
        </w:rPr>
        <w:t>Kontakt:</w:t>
      </w:r>
    </w:p>
    <w:p w14:paraId="2BDBA782" w14:textId="34CE53BC" w:rsidR="00F9000F" w:rsidRPr="00AE6584" w:rsidRDefault="00F9000F" w:rsidP="00F9000F">
      <w:pPr>
        <w:pStyle w:val="PRbasic"/>
        <w:rPr>
          <w:rFonts w:ascii="Arial" w:hAnsi="Arial" w:cs="Arial"/>
          <w:lang w:val="pl-PL"/>
        </w:rPr>
      </w:pPr>
      <w:r w:rsidRPr="00AE6584">
        <w:rPr>
          <w:rFonts w:ascii="Arial" w:hAnsi="Arial" w:cs="Arial"/>
          <w:lang w:val="pl-PL"/>
        </w:rPr>
        <w:t>Joanna Purzycka</w:t>
      </w:r>
      <w:r w:rsidRPr="00AE6584">
        <w:rPr>
          <w:rFonts w:asciiTheme="minorHAnsi" w:hAnsiTheme="minorHAnsi"/>
          <w:sz w:val="24"/>
          <w:lang w:val="pl-PL"/>
        </w:rPr>
        <w:tab/>
      </w:r>
      <w:r w:rsidRPr="00AE6584">
        <w:rPr>
          <w:rFonts w:ascii="Arial" w:hAnsi="Arial" w:cs="Arial"/>
          <w:lang w:val="pl-PL"/>
        </w:rPr>
        <w:t>Tel.: +48 600 040 402</w:t>
      </w:r>
      <w:r w:rsidRPr="00AE6584">
        <w:rPr>
          <w:rFonts w:ascii="Arial" w:hAnsi="Arial" w:cs="Arial"/>
          <w:lang w:val="pl-PL"/>
        </w:rPr>
        <w:tab/>
      </w:r>
      <w:r w:rsidRPr="00AE6584">
        <w:rPr>
          <w:rStyle w:val="Hipercze"/>
          <w:rFonts w:ascii="Arial" w:hAnsi="Arial" w:cs="Arial"/>
          <w:lang w:val="pl-PL"/>
        </w:rPr>
        <w:t>joanna.purzycka@pl.nestle.com</w:t>
      </w:r>
      <w:r w:rsidRPr="00AE6584">
        <w:rPr>
          <w:rFonts w:ascii="Arial" w:hAnsi="Arial" w:cs="Arial"/>
          <w:lang w:val="pl-PL"/>
        </w:rPr>
        <w:t xml:space="preserve"> </w:t>
      </w:r>
    </w:p>
    <w:p w14:paraId="630675CF" w14:textId="77777777" w:rsidR="00E84FFA" w:rsidRPr="00AE6584" w:rsidRDefault="00E84FFA" w:rsidP="00F9000F">
      <w:pPr>
        <w:rPr>
          <w:rFonts w:ascii="Arial" w:hAnsi="Arial" w:cs="Arial"/>
          <w:lang w:val="pl-PL"/>
        </w:rPr>
      </w:pPr>
    </w:p>
    <w:sectPr w:rsidR="00E84FFA" w:rsidRPr="00AE6584" w:rsidSect="000C548F">
      <w:footerReference w:type="even" r:id="rId13"/>
      <w:headerReference w:type="first" r:id="rId14"/>
      <w:pgSz w:w="11900" w:h="16840"/>
      <w:pgMar w:top="2269" w:right="851" w:bottom="1134" w:left="215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E0276D" w14:textId="77777777" w:rsidR="00E1465F" w:rsidRDefault="00E1465F" w:rsidP="00E84FFA">
      <w:r>
        <w:separator/>
      </w:r>
    </w:p>
  </w:endnote>
  <w:endnote w:type="continuationSeparator" w:id="0">
    <w:p w14:paraId="6DAEB315" w14:textId="77777777" w:rsidR="00E1465F" w:rsidRDefault="00E1465F" w:rsidP="00E84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Nestle Text TF Book">
    <w:panose1 w:val="00000500000000000000"/>
    <w:charset w:val="EE"/>
    <w:family w:val="auto"/>
    <w:pitch w:val="variable"/>
    <w:sig w:usb0="A00006FF" w:usb1="4000205B" w:usb2="00000000" w:usb3="00000000" w:csb0="0000009F" w:csb1="00000000"/>
  </w:font>
  <w:font w:name="Nestle Text Book">
    <w:altName w:val="Calibri"/>
    <w:panose1 w:val="00000000000000000000"/>
    <w:charset w:val="00"/>
    <w:family w:val="modern"/>
    <w:notTrueType/>
    <w:pitch w:val="variable"/>
    <w:sig w:usb0="A00002EF" w:usb1="4000205B" w:usb2="00000000" w:usb3="00000000" w:csb0="0000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-973677025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32B8064F" w14:textId="77777777" w:rsidR="009D24BF" w:rsidRDefault="009D24BF" w:rsidP="0073030E">
        <w:pPr>
          <w:pStyle w:val="Stopka"/>
          <w:framePr w:wrap="none" w:vAnchor="text" w:hAnchor="margin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58D6C1EA" w14:textId="77777777" w:rsidR="009D24BF" w:rsidRDefault="009D24BF" w:rsidP="007E36FF">
    <w:pPr>
      <w:pStyle w:val="Stopka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0DDADE" w14:textId="77777777" w:rsidR="00E1465F" w:rsidRDefault="00E1465F" w:rsidP="00E84FFA">
      <w:r>
        <w:separator/>
      </w:r>
    </w:p>
  </w:footnote>
  <w:footnote w:type="continuationSeparator" w:id="0">
    <w:p w14:paraId="33FFE2D6" w14:textId="77777777" w:rsidR="00E1465F" w:rsidRDefault="00E1465F" w:rsidP="00E84FFA">
      <w:r>
        <w:continuationSeparator/>
      </w:r>
    </w:p>
  </w:footnote>
  <w:footnote w:id="1">
    <w:p w14:paraId="7586E15C" w14:textId="49610C49" w:rsidR="00AE6584" w:rsidRPr="00C0001B" w:rsidRDefault="00AE6584" w:rsidP="00AE6584">
      <w:pPr>
        <w:pStyle w:val="Tekstprzypisudolnego"/>
        <w:rPr>
          <w:rFonts w:ascii="Arial" w:hAnsi="Arial" w:cs="Arial"/>
          <w:lang w:val="pl-PL"/>
        </w:rPr>
      </w:pPr>
      <w:r w:rsidRPr="00C0001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C0001B">
        <w:rPr>
          <w:rFonts w:ascii="Arial" w:hAnsi="Arial" w:cs="Arial"/>
          <w:sz w:val="16"/>
          <w:szCs w:val="16"/>
        </w:rPr>
        <w:t xml:space="preserve"> </w:t>
      </w:r>
      <w:r w:rsidRPr="00C0001B">
        <w:rPr>
          <w:rFonts w:ascii="Arial" w:hAnsi="Arial" w:cs="Arial"/>
          <w:sz w:val="16"/>
          <w:szCs w:val="16"/>
          <w:lang w:val="pl-PL"/>
        </w:rPr>
        <w:t xml:space="preserve">Nielsen, </w:t>
      </w:r>
      <w:r w:rsidR="002A4254">
        <w:rPr>
          <w:rFonts w:ascii="Arial" w:hAnsi="Arial" w:cs="Arial"/>
          <w:sz w:val="16"/>
          <w:szCs w:val="16"/>
          <w:lang w:val="pl-PL"/>
        </w:rPr>
        <w:t xml:space="preserve">listopad </w:t>
      </w:r>
      <w:r w:rsidRPr="00C0001B">
        <w:rPr>
          <w:rFonts w:ascii="Arial" w:hAnsi="Arial" w:cs="Arial"/>
          <w:sz w:val="16"/>
          <w:szCs w:val="16"/>
          <w:lang w:val="pl-PL"/>
        </w:rPr>
        <w:t>2020</w:t>
      </w:r>
      <w:r w:rsidR="00C0001B" w:rsidRPr="00C0001B">
        <w:rPr>
          <w:rFonts w:ascii="Arial" w:hAnsi="Arial" w:cs="Arial"/>
          <w:sz w:val="16"/>
          <w:szCs w:val="16"/>
          <w:lang w:val="pl-PL"/>
        </w:rPr>
        <w:t xml:space="preserve"> r</w:t>
      </w:r>
      <w:r w:rsidRPr="00C0001B">
        <w:rPr>
          <w:rFonts w:ascii="Arial" w:hAnsi="Arial" w:cs="Arial"/>
          <w:sz w:val="16"/>
          <w:szCs w:val="16"/>
          <w:lang w:val="pl-P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882468" w14:textId="77777777" w:rsidR="009D24BF" w:rsidRDefault="009D24BF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60288" behindDoc="1" locked="0" layoutInCell="1" allowOverlap="1" wp14:anchorId="529DD073" wp14:editId="0B52BF18">
          <wp:simplePos x="0" y="0"/>
          <wp:positionH relativeFrom="column">
            <wp:posOffset>-1367491</wp:posOffset>
          </wp:positionH>
          <wp:positionV relativeFrom="page">
            <wp:posOffset>4866</wp:posOffset>
          </wp:positionV>
          <wp:extent cx="7557807" cy="2082800"/>
          <wp:effectExtent l="0" t="0" r="0" b="0"/>
          <wp:wrapNone/>
          <wp:docPr id="3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ns titr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807" cy="208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0E7C02"/>
    <w:multiLevelType w:val="multilevel"/>
    <w:tmpl w:val="DA02260E"/>
    <w:lvl w:ilvl="0">
      <w:start w:val="1"/>
      <w:numFmt w:val="bullet"/>
      <w:lvlText w:val=""/>
      <w:lvlJc w:val="left"/>
      <w:pPr>
        <w:ind w:left="454" w:hanging="45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06B49"/>
    <w:multiLevelType w:val="hybridMultilevel"/>
    <w:tmpl w:val="DA02260E"/>
    <w:lvl w:ilvl="0" w:tplc="6EC4B5BC">
      <w:start w:val="1"/>
      <w:numFmt w:val="bullet"/>
      <w:pStyle w:val="PRpriorities"/>
      <w:lvlText w:val=""/>
      <w:lvlJc w:val="left"/>
      <w:pPr>
        <w:ind w:left="454" w:hanging="45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ED68AD"/>
    <w:multiLevelType w:val="multilevel"/>
    <w:tmpl w:val="DA02260E"/>
    <w:lvl w:ilvl="0">
      <w:start w:val="1"/>
      <w:numFmt w:val="bullet"/>
      <w:lvlText w:val=""/>
      <w:lvlJc w:val="left"/>
      <w:pPr>
        <w:ind w:left="454" w:hanging="45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50730A"/>
    <w:multiLevelType w:val="hybridMultilevel"/>
    <w:tmpl w:val="2EE674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1C0AF2"/>
    <w:multiLevelType w:val="hybridMultilevel"/>
    <w:tmpl w:val="45CABA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C432EC"/>
    <w:multiLevelType w:val="hybridMultilevel"/>
    <w:tmpl w:val="42F89128"/>
    <w:lvl w:ilvl="0" w:tplc="41BC431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616"/>
    <w:rsid w:val="00004D12"/>
    <w:rsid w:val="000053D5"/>
    <w:rsid w:val="00061C65"/>
    <w:rsid w:val="00062E29"/>
    <w:rsid w:val="0007208C"/>
    <w:rsid w:val="00083052"/>
    <w:rsid w:val="000A6B74"/>
    <w:rsid w:val="000C1A36"/>
    <w:rsid w:val="000C2D27"/>
    <w:rsid w:val="000C3F82"/>
    <w:rsid w:val="000C548F"/>
    <w:rsid w:val="000C748D"/>
    <w:rsid w:val="000E6411"/>
    <w:rsid w:val="000F0A7A"/>
    <w:rsid w:val="000F607C"/>
    <w:rsid w:val="00100379"/>
    <w:rsid w:val="00122F08"/>
    <w:rsid w:val="0013159A"/>
    <w:rsid w:val="00132EBA"/>
    <w:rsid w:val="00133ED3"/>
    <w:rsid w:val="00134A9B"/>
    <w:rsid w:val="00140B53"/>
    <w:rsid w:val="001458A6"/>
    <w:rsid w:val="00153F55"/>
    <w:rsid w:val="00154FB0"/>
    <w:rsid w:val="00164AD4"/>
    <w:rsid w:val="00186BA2"/>
    <w:rsid w:val="001A3E8F"/>
    <w:rsid w:val="001A5425"/>
    <w:rsid w:val="001B611A"/>
    <w:rsid w:val="001D3102"/>
    <w:rsid w:val="00216379"/>
    <w:rsid w:val="00221E26"/>
    <w:rsid w:val="002234AC"/>
    <w:rsid w:val="00233B30"/>
    <w:rsid w:val="00241026"/>
    <w:rsid w:val="00242889"/>
    <w:rsid w:val="00251C30"/>
    <w:rsid w:val="00272A3A"/>
    <w:rsid w:val="002836C1"/>
    <w:rsid w:val="00285C47"/>
    <w:rsid w:val="0029125E"/>
    <w:rsid w:val="002A4254"/>
    <w:rsid w:val="002A718F"/>
    <w:rsid w:val="002B5AA7"/>
    <w:rsid w:val="002C1353"/>
    <w:rsid w:val="002F0C67"/>
    <w:rsid w:val="00304D93"/>
    <w:rsid w:val="0031033E"/>
    <w:rsid w:val="003437F7"/>
    <w:rsid w:val="003666B2"/>
    <w:rsid w:val="003711B4"/>
    <w:rsid w:val="00382616"/>
    <w:rsid w:val="003A578E"/>
    <w:rsid w:val="003A735C"/>
    <w:rsid w:val="003B29C0"/>
    <w:rsid w:val="003D1BB4"/>
    <w:rsid w:val="003D4C30"/>
    <w:rsid w:val="00404129"/>
    <w:rsid w:val="004056AA"/>
    <w:rsid w:val="00405B37"/>
    <w:rsid w:val="004155A2"/>
    <w:rsid w:val="0042086C"/>
    <w:rsid w:val="00432C7F"/>
    <w:rsid w:val="004719E4"/>
    <w:rsid w:val="00473E99"/>
    <w:rsid w:val="004824BC"/>
    <w:rsid w:val="004840FF"/>
    <w:rsid w:val="00495408"/>
    <w:rsid w:val="004B2F01"/>
    <w:rsid w:val="004B34CB"/>
    <w:rsid w:val="004B5DAE"/>
    <w:rsid w:val="004C2481"/>
    <w:rsid w:val="004E7CED"/>
    <w:rsid w:val="0050572D"/>
    <w:rsid w:val="005141B6"/>
    <w:rsid w:val="00526494"/>
    <w:rsid w:val="005471F9"/>
    <w:rsid w:val="005746A6"/>
    <w:rsid w:val="005911DC"/>
    <w:rsid w:val="00595951"/>
    <w:rsid w:val="005A18DD"/>
    <w:rsid w:val="005A3834"/>
    <w:rsid w:val="005A61F5"/>
    <w:rsid w:val="005B097A"/>
    <w:rsid w:val="005F5006"/>
    <w:rsid w:val="005F5F03"/>
    <w:rsid w:val="006107A1"/>
    <w:rsid w:val="00624B6A"/>
    <w:rsid w:val="00635F74"/>
    <w:rsid w:val="00641D1D"/>
    <w:rsid w:val="0064678F"/>
    <w:rsid w:val="006506FC"/>
    <w:rsid w:val="00665BA5"/>
    <w:rsid w:val="0067039D"/>
    <w:rsid w:val="006A5C82"/>
    <w:rsid w:val="006B2BE4"/>
    <w:rsid w:val="006F67C0"/>
    <w:rsid w:val="00704AE0"/>
    <w:rsid w:val="00712E84"/>
    <w:rsid w:val="00721B8A"/>
    <w:rsid w:val="0073030E"/>
    <w:rsid w:val="00735FFF"/>
    <w:rsid w:val="00761B93"/>
    <w:rsid w:val="007A5689"/>
    <w:rsid w:val="007D301D"/>
    <w:rsid w:val="007E18DA"/>
    <w:rsid w:val="007E36FF"/>
    <w:rsid w:val="007F086B"/>
    <w:rsid w:val="007F68B3"/>
    <w:rsid w:val="00805F51"/>
    <w:rsid w:val="00822395"/>
    <w:rsid w:val="00830CFC"/>
    <w:rsid w:val="008425F0"/>
    <w:rsid w:val="00845185"/>
    <w:rsid w:val="00846869"/>
    <w:rsid w:val="00861D19"/>
    <w:rsid w:val="00863F5D"/>
    <w:rsid w:val="00880640"/>
    <w:rsid w:val="008A0B1F"/>
    <w:rsid w:val="008B4984"/>
    <w:rsid w:val="008D29C9"/>
    <w:rsid w:val="008D6217"/>
    <w:rsid w:val="008F5606"/>
    <w:rsid w:val="00905D26"/>
    <w:rsid w:val="00916F9E"/>
    <w:rsid w:val="00930BA4"/>
    <w:rsid w:val="0098535B"/>
    <w:rsid w:val="00986C74"/>
    <w:rsid w:val="0099214D"/>
    <w:rsid w:val="0099267B"/>
    <w:rsid w:val="009A25CD"/>
    <w:rsid w:val="009B697C"/>
    <w:rsid w:val="009C6E3E"/>
    <w:rsid w:val="009D24BF"/>
    <w:rsid w:val="009E1D1C"/>
    <w:rsid w:val="009E48B5"/>
    <w:rsid w:val="009F7542"/>
    <w:rsid w:val="00A000D3"/>
    <w:rsid w:val="00A009A8"/>
    <w:rsid w:val="00A039B3"/>
    <w:rsid w:val="00A15784"/>
    <w:rsid w:val="00A20D5C"/>
    <w:rsid w:val="00A46601"/>
    <w:rsid w:val="00A62965"/>
    <w:rsid w:val="00A7390C"/>
    <w:rsid w:val="00A76332"/>
    <w:rsid w:val="00A763D2"/>
    <w:rsid w:val="00AA2774"/>
    <w:rsid w:val="00AA3B98"/>
    <w:rsid w:val="00AB7A89"/>
    <w:rsid w:val="00AC50AD"/>
    <w:rsid w:val="00AC63D1"/>
    <w:rsid w:val="00AD63F4"/>
    <w:rsid w:val="00AE1F6B"/>
    <w:rsid w:val="00AE6584"/>
    <w:rsid w:val="00AE7315"/>
    <w:rsid w:val="00B04122"/>
    <w:rsid w:val="00B06EAE"/>
    <w:rsid w:val="00B102FF"/>
    <w:rsid w:val="00B1398D"/>
    <w:rsid w:val="00B62C02"/>
    <w:rsid w:val="00B63E92"/>
    <w:rsid w:val="00B64F3A"/>
    <w:rsid w:val="00B668A7"/>
    <w:rsid w:val="00B668F4"/>
    <w:rsid w:val="00B80E7F"/>
    <w:rsid w:val="00B94868"/>
    <w:rsid w:val="00BB2C3B"/>
    <w:rsid w:val="00BF6767"/>
    <w:rsid w:val="00BF7143"/>
    <w:rsid w:val="00C0001B"/>
    <w:rsid w:val="00C00335"/>
    <w:rsid w:val="00C04437"/>
    <w:rsid w:val="00C3194C"/>
    <w:rsid w:val="00C66B18"/>
    <w:rsid w:val="00C9394E"/>
    <w:rsid w:val="00C93969"/>
    <w:rsid w:val="00CC47B2"/>
    <w:rsid w:val="00CE059D"/>
    <w:rsid w:val="00CE1B03"/>
    <w:rsid w:val="00CF0759"/>
    <w:rsid w:val="00CF2081"/>
    <w:rsid w:val="00D11289"/>
    <w:rsid w:val="00D138AA"/>
    <w:rsid w:val="00D21057"/>
    <w:rsid w:val="00D45EFB"/>
    <w:rsid w:val="00D61E03"/>
    <w:rsid w:val="00D71A90"/>
    <w:rsid w:val="00D97B25"/>
    <w:rsid w:val="00DA01F5"/>
    <w:rsid w:val="00DB347D"/>
    <w:rsid w:val="00DB4256"/>
    <w:rsid w:val="00DD19F9"/>
    <w:rsid w:val="00DD6F9E"/>
    <w:rsid w:val="00DE2514"/>
    <w:rsid w:val="00DF02DD"/>
    <w:rsid w:val="00DF05B5"/>
    <w:rsid w:val="00E06FC1"/>
    <w:rsid w:val="00E1465F"/>
    <w:rsid w:val="00E27841"/>
    <w:rsid w:val="00E30328"/>
    <w:rsid w:val="00E3449F"/>
    <w:rsid w:val="00E44884"/>
    <w:rsid w:val="00E46374"/>
    <w:rsid w:val="00E665DB"/>
    <w:rsid w:val="00E73629"/>
    <w:rsid w:val="00E75918"/>
    <w:rsid w:val="00E800E0"/>
    <w:rsid w:val="00E84FFA"/>
    <w:rsid w:val="00E9048D"/>
    <w:rsid w:val="00E90D15"/>
    <w:rsid w:val="00E91E51"/>
    <w:rsid w:val="00E94297"/>
    <w:rsid w:val="00EA5C10"/>
    <w:rsid w:val="00ED2D9D"/>
    <w:rsid w:val="00ED6FA2"/>
    <w:rsid w:val="00ED7282"/>
    <w:rsid w:val="00EF48D2"/>
    <w:rsid w:val="00F01CA7"/>
    <w:rsid w:val="00F12D83"/>
    <w:rsid w:val="00F14818"/>
    <w:rsid w:val="00F151C2"/>
    <w:rsid w:val="00F72BEE"/>
    <w:rsid w:val="00F9000F"/>
    <w:rsid w:val="00F92C0C"/>
    <w:rsid w:val="00FA0E17"/>
    <w:rsid w:val="00FA1F63"/>
    <w:rsid w:val="00FB2DB0"/>
    <w:rsid w:val="00FB5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A64DEC1"/>
  <w15:docId w15:val="{A22AACF7-7818-4FCE-B344-21116A8A0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Rtitle">
    <w:name w:val="PR title"/>
    <w:basedOn w:val="Normalny"/>
    <w:qFormat/>
    <w:rsid w:val="00846869"/>
    <w:pPr>
      <w:spacing w:after="120" w:line="480" w:lineRule="exact"/>
    </w:pPr>
    <w:rPr>
      <w:rFonts w:ascii="Nestle Text TF Book" w:hAnsi="Nestle Text TF Book"/>
      <w:b/>
      <w:color w:val="FFFFFF" w:themeColor="background1"/>
      <w:sz w:val="48"/>
    </w:rPr>
  </w:style>
  <w:style w:type="paragraph" w:customStyle="1" w:styleId="PRtextwhite">
    <w:name w:val="PR text white"/>
    <w:basedOn w:val="PRtitle"/>
    <w:qFormat/>
    <w:rsid w:val="00846869"/>
    <w:pPr>
      <w:spacing w:after="0" w:line="280" w:lineRule="exact"/>
    </w:pPr>
    <w:rPr>
      <w:b w:val="0"/>
      <w:sz w:val="22"/>
    </w:rPr>
  </w:style>
  <w:style w:type="paragraph" w:customStyle="1" w:styleId="PRtopic">
    <w:name w:val="PR topic"/>
    <w:basedOn w:val="PRtextwhite"/>
    <w:qFormat/>
    <w:rsid w:val="002F0C67"/>
    <w:pPr>
      <w:spacing w:before="480" w:after="240" w:line="400" w:lineRule="exact"/>
    </w:pPr>
    <w:rPr>
      <w:b/>
      <w:color w:val="auto"/>
      <w:sz w:val="32"/>
    </w:rPr>
  </w:style>
  <w:style w:type="paragraph" w:customStyle="1" w:styleId="Default">
    <w:name w:val="Default"/>
    <w:rsid w:val="00E84FFA"/>
    <w:pPr>
      <w:autoSpaceDE w:val="0"/>
      <w:autoSpaceDN w:val="0"/>
      <w:adjustRightInd w:val="0"/>
    </w:pPr>
    <w:rPr>
      <w:rFonts w:ascii="Nestle Text Book" w:hAnsi="Nestle Text Book" w:cs="Nestle Text Book"/>
      <w:color w:val="000000"/>
      <w:lang w:val="fr-FR"/>
    </w:rPr>
  </w:style>
  <w:style w:type="paragraph" w:customStyle="1" w:styleId="PRpriorities">
    <w:name w:val="PR priorities"/>
    <w:basedOn w:val="PRtopic"/>
    <w:qFormat/>
    <w:rsid w:val="00E84FFA"/>
    <w:pPr>
      <w:numPr>
        <w:numId w:val="1"/>
      </w:numPr>
      <w:snapToGrid w:val="0"/>
      <w:spacing w:before="240" w:after="480" w:line="360" w:lineRule="exact"/>
      <w:contextualSpacing/>
    </w:pPr>
    <w:rPr>
      <w:b w:val="0"/>
      <w:sz w:val="28"/>
      <w:lang w:val="en-US"/>
    </w:rPr>
  </w:style>
  <w:style w:type="paragraph" w:customStyle="1" w:styleId="PRbasic">
    <w:name w:val="PR basic"/>
    <w:basedOn w:val="PRpriorities"/>
    <w:next w:val="Normalny"/>
    <w:qFormat/>
    <w:rsid w:val="00E84FFA"/>
    <w:pPr>
      <w:numPr>
        <w:numId w:val="0"/>
      </w:numPr>
      <w:spacing w:before="0" w:after="0" w:line="280" w:lineRule="exact"/>
    </w:pPr>
    <w:rPr>
      <w:sz w:val="22"/>
    </w:rPr>
  </w:style>
  <w:style w:type="paragraph" w:customStyle="1" w:styleId="Introparagraph">
    <w:name w:val="Intro paragraph"/>
    <w:basedOn w:val="Normalny"/>
    <w:uiPriority w:val="99"/>
    <w:rsid w:val="00E84FFA"/>
    <w:pPr>
      <w:tabs>
        <w:tab w:val="left" w:pos="277"/>
      </w:tabs>
      <w:suppressAutoHyphens/>
      <w:autoSpaceDE w:val="0"/>
      <w:autoSpaceDN w:val="0"/>
      <w:adjustRightInd w:val="0"/>
      <w:spacing w:line="320" w:lineRule="atLeast"/>
      <w:textAlignment w:val="center"/>
    </w:pPr>
    <w:rPr>
      <w:rFonts w:ascii="Nestle Text Book" w:hAnsi="Nestle Text Book" w:cs="Nestle Text Book"/>
      <w:color w:val="000000"/>
      <w:spacing w:val="-1"/>
      <w:sz w:val="28"/>
      <w:szCs w:val="28"/>
      <w:lang w:val="en-US"/>
    </w:rPr>
  </w:style>
  <w:style w:type="paragraph" w:customStyle="1" w:styleId="Paragraphestandard">
    <w:name w:val="[Paragraphe standard]"/>
    <w:basedOn w:val="Normalny"/>
    <w:uiPriority w:val="99"/>
    <w:rsid w:val="00E84FF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Tekstpodstawowy">
    <w:name w:val="Body Text"/>
    <w:basedOn w:val="Normalny"/>
    <w:link w:val="TekstpodstawowyZnak"/>
    <w:uiPriority w:val="99"/>
    <w:rsid w:val="00E84FFA"/>
    <w:pPr>
      <w:tabs>
        <w:tab w:val="left" w:pos="277"/>
      </w:tabs>
      <w:autoSpaceDE w:val="0"/>
      <w:autoSpaceDN w:val="0"/>
      <w:adjustRightInd w:val="0"/>
      <w:spacing w:line="280" w:lineRule="atLeast"/>
      <w:textAlignment w:val="center"/>
    </w:pPr>
    <w:rPr>
      <w:rFonts w:ascii="Nestle Text Book" w:hAnsi="Nestle Text Book" w:cs="Nestle Text Book"/>
      <w:color w:val="000000"/>
      <w:spacing w:val="-1"/>
      <w:sz w:val="22"/>
      <w:szCs w:val="22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84FFA"/>
    <w:rPr>
      <w:rFonts w:ascii="Nestle Text Book" w:hAnsi="Nestle Text Book" w:cs="Nestle Text Book"/>
      <w:color w:val="000000"/>
      <w:spacing w:val="-1"/>
      <w:sz w:val="22"/>
      <w:szCs w:val="22"/>
      <w:lang w:val="en-US"/>
    </w:rPr>
  </w:style>
  <w:style w:type="paragraph" w:customStyle="1" w:styleId="Subtitles">
    <w:name w:val="Subtitles"/>
    <w:basedOn w:val="Tekstpodstawowy"/>
    <w:uiPriority w:val="99"/>
    <w:rsid w:val="00E84FFA"/>
    <w:rPr>
      <w:b/>
      <w:bCs/>
    </w:rPr>
  </w:style>
  <w:style w:type="paragraph" w:customStyle="1" w:styleId="Subtitle-lineabove">
    <w:name w:val="Subtitle - line above"/>
    <w:basedOn w:val="Subtitles"/>
    <w:uiPriority w:val="99"/>
    <w:rsid w:val="00E84FFA"/>
    <w:pPr>
      <w:pBdr>
        <w:top w:val="single" w:sz="4" w:space="19" w:color="auto"/>
      </w:pBdr>
    </w:pPr>
  </w:style>
  <w:style w:type="paragraph" w:customStyle="1" w:styleId="Contacts">
    <w:name w:val="Contacts"/>
    <w:basedOn w:val="Tekstpodstawowy"/>
    <w:uiPriority w:val="99"/>
    <w:rsid w:val="00E84FFA"/>
    <w:pPr>
      <w:tabs>
        <w:tab w:val="left" w:pos="1417"/>
        <w:tab w:val="left" w:pos="3402"/>
      </w:tabs>
    </w:pPr>
  </w:style>
  <w:style w:type="paragraph" w:styleId="Nagwek">
    <w:name w:val="header"/>
    <w:basedOn w:val="Normalny"/>
    <w:link w:val="NagwekZnak"/>
    <w:uiPriority w:val="99"/>
    <w:unhideWhenUsed/>
    <w:rsid w:val="00E84FF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84FFA"/>
  </w:style>
  <w:style w:type="paragraph" w:styleId="Stopka">
    <w:name w:val="footer"/>
    <w:basedOn w:val="Normalny"/>
    <w:link w:val="StopkaZnak"/>
    <w:uiPriority w:val="99"/>
    <w:unhideWhenUsed/>
    <w:rsid w:val="00E84FF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84FFA"/>
  </w:style>
  <w:style w:type="character" w:styleId="Numerstrony">
    <w:name w:val="page number"/>
    <w:basedOn w:val="Domylnaczcionkaakapitu"/>
    <w:uiPriority w:val="99"/>
    <w:semiHidden/>
    <w:unhideWhenUsed/>
    <w:rsid w:val="007E36FF"/>
  </w:style>
  <w:style w:type="table" w:styleId="Tabela-Siatka">
    <w:name w:val="Table Grid"/>
    <w:basedOn w:val="Standardowy"/>
    <w:uiPriority w:val="39"/>
    <w:rsid w:val="007E36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D19F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19F9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D19F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D19F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CF2081"/>
    <w:pPr>
      <w:ind w:left="720"/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F2081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000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000D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000D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000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000D3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542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542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5425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A6B7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A6B7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A6B7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77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CDD6924F13894ABB5751CB9898F6A6" ma:contentTypeVersion="12" ma:contentTypeDescription="Create a new document." ma:contentTypeScope="" ma:versionID="cd280bafe0d29f064a5b0f47c8fbab95">
  <xsd:schema xmlns:xsd="http://www.w3.org/2001/XMLSchema" xmlns:xs="http://www.w3.org/2001/XMLSchema" xmlns:p="http://schemas.microsoft.com/office/2006/metadata/properties" xmlns:ns3="dddb74d7-1664-458d-8be6-0ac2747a2431" xmlns:ns4="5ca184bf-3c63-40b6-9e07-65ce15f6451f" targetNamespace="http://schemas.microsoft.com/office/2006/metadata/properties" ma:root="true" ma:fieldsID="ac5776a3a646d0381e4bd05502eb8567" ns3:_="" ns4:_="">
    <xsd:import namespace="dddb74d7-1664-458d-8be6-0ac2747a2431"/>
    <xsd:import namespace="5ca184bf-3c63-40b6-9e07-65ce15f6451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db74d7-1664-458d-8be6-0ac2747a24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a184bf-3c63-40b6-9e07-65ce15f645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EF934E-A131-4421-BB17-404E5196CF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7052E4-2C3E-4654-A53C-D3BEAC257E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db74d7-1664-458d-8be6-0ac2747a2431"/>
    <ds:schemaRef ds:uri="5ca184bf-3c63-40b6-9e07-65ce15f645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1D494EE-2E61-483E-829D-600C4181E79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E9357A1-EC0A-46A0-84C1-441C532B100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591</Words>
  <Characters>3548</Characters>
  <Application>Microsoft Office Word</Application>
  <DocSecurity>4</DocSecurity>
  <Lines>29</Lines>
  <Paragraphs>8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Purzycka,Joanna,WARSZAWA,Internal Comms</cp:lastModifiedBy>
  <cp:revision>2</cp:revision>
  <dcterms:created xsi:type="dcterms:W3CDTF">2021-07-20T10:56:00Z</dcterms:created>
  <dcterms:modified xsi:type="dcterms:W3CDTF">2021-07-20T10:56:00Z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ada0a2f-b917-4d51-b0d0-d418a10c8b23_Enabled">
    <vt:lpwstr>true</vt:lpwstr>
  </property>
  <property fmtid="{D5CDD505-2E9C-101B-9397-08002B2CF9AE}" pid="3" name="MSIP_Label_1ada0a2f-b917-4d51-b0d0-d418a10c8b23_SetDate">
    <vt:lpwstr>2020-05-26T10:11:23Z</vt:lpwstr>
  </property>
  <property fmtid="{D5CDD505-2E9C-101B-9397-08002B2CF9AE}" pid="4" name="MSIP_Label_1ada0a2f-b917-4d51-b0d0-d418a10c8b23_Method">
    <vt:lpwstr>Standard</vt:lpwstr>
  </property>
  <property fmtid="{D5CDD505-2E9C-101B-9397-08002B2CF9AE}" pid="5" name="MSIP_Label_1ada0a2f-b917-4d51-b0d0-d418a10c8b23_Name">
    <vt:lpwstr>1ada0a2f-b917-4d51-b0d0-d418a10c8b23</vt:lpwstr>
  </property>
  <property fmtid="{D5CDD505-2E9C-101B-9397-08002B2CF9AE}" pid="6" name="MSIP_Label_1ada0a2f-b917-4d51-b0d0-d418a10c8b23_SiteId">
    <vt:lpwstr>12a3af23-a769-4654-847f-958f3d479f4a</vt:lpwstr>
  </property>
  <property fmtid="{D5CDD505-2E9C-101B-9397-08002B2CF9AE}" pid="7" name="MSIP_Label_1ada0a2f-b917-4d51-b0d0-d418a10c8b23_ActionId">
    <vt:lpwstr>ce9d5f10-8b38-4367-aeb2-0000a8cfbac4</vt:lpwstr>
  </property>
  <property fmtid="{D5CDD505-2E9C-101B-9397-08002B2CF9AE}" pid="8" name="MSIP_Label_1ada0a2f-b917-4d51-b0d0-d418a10c8b23_ContentBits">
    <vt:lpwstr>0</vt:lpwstr>
  </property>
  <property fmtid="{D5CDD505-2E9C-101B-9397-08002B2CF9AE}" pid="9" name="ContentTypeId">
    <vt:lpwstr>0x010100AECDD6924F13894ABB5751CB9898F6A6</vt:lpwstr>
  </property>
</Properties>
</file>