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49BD" w14:textId="107826EF" w:rsidR="00C41190" w:rsidRDefault="00AC7D9C" w:rsidP="00AC7D9C">
      <w:pPr>
        <w:rPr>
          <w:rFonts w:ascii="Nestle Text TF Book" w:hAnsi="Nestle Text TF Book"/>
          <w:b/>
          <w:bCs/>
          <w:sz w:val="28"/>
          <w:szCs w:val="28"/>
          <w:lang w:val="pl-PL"/>
        </w:rPr>
      </w:pPr>
      <w:bookmarkStart w:id="0" w:name="_Hlk66788547"/>
      <w:r w:rsidRPr="00AC7D9C">
        <w:rPr>
          <w:rFonts w:ascii="Nestle Text TF Book" w:hAnsi="Nestle Text TF Book"/>
          <w:b/>
          <w:bCs/>
          <w:color w:val="FFFFFF" w:themeColor="background1"/>
          <w:sz w:val="32"/>
          <w:szCs w:val="32"/>
          <w:lang w:val="pl-PL"/>
        </w:rPr>
        <w:t>INFORMACJA PRASOWA</w:t>
      </w:r>
    </w:p>
    <w:p w14:paraId="75240F16" w14:textId="48894596" w:rsidR="00AC7D9C" w:rsidRPr="00AC7D9C" w:rsidRDefault="00AC7D9C" w:rsidP="00AC7D9C">
      <w:pPr>
        <w:rPr>
          <w:rFonts w:ascii="Nestle Text TF Book" w:hAnsi="Nestle Text TF Book"/>
          <w:bCs/>
          <w:color w:val="FFFFFF" w:themeColor="background1"/>
          <w:sz w:val="22"/>
          <w:szCs w:val="22"/>
          <w:lang w:val="pl-PL"/>
        </w:rPr>
      </w:pPr>
      <w:r w:rsidRPr="00AC7D9C">
        <w:rPr>
          <w:rFonts w:ascii="Nestle Text TF Book" w:hAnsi="Nestle Text TF Book"/>
          <w:bCs/>
          <w:color w:val="FFFFFF" w:themeColor="background1"/>
          <w:sz w:val="22"/>
          <w:szCs w:val="22"/>
          <w:lang w:val="pl-PL"/>
        </w:rPr>
        <w:t>Wa</w:t>
      </w:r>
      <w:r>
        <w:rPr>
          <w:rFonts w:ascii="Nestle Text TF Book" w:hAnsi="Nestle Text TF Book"/>
          <w:bCs/>
          <w:color w:val="FFFFFF" w:themeColor="background1"/>
          <w:sz w:val="22"/>
          <w:szCs w:val="22"/>
          <w:lang w:val="pl-PL"/>
        </w:rPr>
        <w:t>rszawa, 27 stycznia 2022</w:t>
      </w:r>
    </w:p>
    <w:p w14:paraId="260F22E0" w14:textId="77777777" w:rsidR="00AC7D9C" w:rsidRPr="002E7116" w:rsidRDefault="00AC7D9C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7426A728" w14:textId="77777777" w:rsidR="00EB2092" w:rsidRDefault="00EB2092" w:rsidP="00EB38B2">
      <w:pPr>
        <w:jc w:val="both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4CC417DD" w14:textId="04BA7E4D" w:rsidR="00B41AE6" w:rsidRPr="002E7116" w:rsidRDefault="00771605" w:rsidP="00EB38B2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771605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Nestlé ogłasza </w:t>
      </w:r>
      <w:r w:rsidR="00EB2092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innowacyjny </w:t>
      </w:r>
      <w:r w:rsidRPr="00771605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plan przeciwdziałania </w:t>
      </w:r>
      <w:r w:rsidR="00EB2092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ryzyku </w:t>
      </w:r>
      <w:r w:rsidRPr="00771605">
        <w:rPr>
          <w:rFonts w:ascii="Nestle Text TF Book" w:hAnsi="Nestle Text TF Book"/>
          <w:b/>
          <w:bCs/>
          <w:sz w:val="28"/>
          <w:szCs w:val="28"/>
          <w:lang w:val="pl-PL"/>
        </w:rPr>
        <w:t>pracy dzieci</w:t>
      </w:r>
      <w:r w:rsidR="00EB2092">
        <w:rPr>
          <w:rFonts w:ascii="Nestle Text TF Book" w:hAnsi="Nestle Text TF Book"/>
          <w:b/>
          <w:bCs/>
          <w:sz w:val="28"/>
          <w:szCs w:val="28"/>
          <w:lang w:val="pl-PL"/>
        </w:rPr>
        <w:t>,</w:t>
      </w:r>
      <w:r w:rsidRPr="00771605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 </w:t>
      </w:r>
      <w:r w:rsidR="00C63976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wprowadza </w:t>
      </w:r>
      <w:r w:rsidR="00EB2092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rozwiązania </w:t>
      </w:r>
      <w:r w:rsidRPr="00771605">
        <w:rPr>
          <w:rFonts w:ascii="Nestle Text TF Book" w:hAnsi="Nestle Text TF Book"/>
          <w:b/>
          <w:bCs/>
          <w:sz w:val="28"/>
          <w:szCs w:val="28"/>
          <w:lang w:val="pl-PL"/>
        </w:rPr>
        <w:t>zwiększające dochody rolników</w:t>
      </w:r>
      <w:r w:rsidR="0021500D">
        <w:rPr>
          <w:rFonts w:ascii="Nestle Text TF Book" w:hAnsi="Nestle Text TF Book"/>
          <w:b/>
          <w:bCs/>
          <w:sz w:val="28"/>
          <w:szCs w:val="28"/>
          <w:lang w:val="pl-PL"/>
        </w:rPr>
        <w:t>,</w:t>
      </w:r>
      <w:r w:rsidR="00C63976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 </w:t>
      </w:r>
      <w:r w:rsidR="005805A8">
        <w:rPr>
          <w:rFonts w:ascii="Nestle Text TF Book" w:hAnsi="Nestle Text TF Book"/>
          <w:b/>
          <w:bCs/>
          <w:sz w:val="28"/>
          <w:szCs w:val="28"/>
          <w:lang w:val="pl-PL"/>
        </w:rPr>
        <w:t>zapowiada</w:t>
      </w:r>
      <w:r w:rsidR="00C63976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 </w:t>
      </w:r>
      <w:r w:rsidR="0021500D">
        <w:rPr>
          <w:rFonts w:ascii="Nestle Text TF Book" w:hAnsi="Nestle Text TF Book"/>
          <w:b/>
          <w:bCs/>
          <w:sz w:val="28"/>
          <w:szCs w:val="28"/>
          <w:lang w:val="pl-PL"/>
        </w:rPr>
        <w:t>pełne monitorowani</w:t>
      </w:r>
      <w:r w:rsidR="007E3369">
        <w:rPr>
          <w:rFonts w:ascii="Nestle Text TF Book" w:hAnsi="Nestle Text TF Book"/>
          <w:b/>
          <w:bCs/>
          <w:sz w:val="28"/>
          <w:szCs w:val="28"/>
          <w:lang w:val="pl-PL"/>
        </w:rPr>
        <w:t>e</w:t>
      </w:r>
      <w:r w:rsidR="0021500D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 pochodzenia </w:t>
      </w:r>
      <w:r w:rsidRPr="00771605">
        <w:rPr>
          <w:rFonts w:ascii="Nestle Text TF Book" w:hAnsi="Nestle Text TF Book"/>
          <w:b/>
          <w:bCs/>
          <w:sz w:val="28"/>
          <w:szCs w:val="28"/>
          <w:lang w:val="pl-PL"/>
        </w:rPr>
        <w:t>kakao</w:t>
      </w:r>
      <w:r w:rsidR="007E3369">
        <w:rPr>
          <w:rFonts w:ascii="Nestle Text TF Book" w:hAnsi="Nestle Text TF Book"/>
          <w:b/>
          <w:bCs/>
          <w:sz w:val="28"/>
          <w:szCs w:val="28"/>
          <w:lang w:val="pl-PL"/>
        </w:rPr>
        <w:t>.</w:t>
      </w:r>
    </w:p>
    <w:p w14:paraId="3A764E8D" w14:textId="77777777" w:rsidR="00771605" w:rsidRP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A2B1182" w14:textId="4128C895" w:rsidR="00771605" w:rsidRDefault="1C3AF42D" w:rsidP="1C3AF42D">
      <w:pPr>
        <w:jc w:val="both"/>
        <w:rPr>
          <w:rFonts w:ascii="Nestle Text TF Book" w:eastAsiaTheme="minorEastAsia" w:hAnsi="Nestle Text TF Book"/>
          <w:sz w:val="22"/>
          <w:szCs w:val="22"/>
          <w:lang w:val="pl-PL"/>
        </w:rPr>
      </w:pP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Nestlé </w:t>
      </w:r>
      <w:r w:rsidR="0021500D">
        <w:rPr>
          <w:rFonts w:ascii="Nestle Text TF Book" w:eastAsiaTheme="minorEastAsia" w:hAnsi="Nestle Text TF Book"/>
          <w:sz w:val="22"/>
          <w:szCs w:val="22"/>
          <w:lang w:val="pl-PL"/>
        </w:rPr>
        <w:t>ogłasza</w:t>
      </w:r>
      <w:r w:rsidR="0021500D"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nowy plan przeciwdziałania </w:t>
      </w:r>
      <w:r w:rsidR="0021500D">
        <w:rPr>
          <w:rFonts w:ascii="Nestle Text TF Book" w:eastAsiaTheme="minorEastAsia" w:hAnsi="Nestle Text TF Book"/>
          <w:sz w:val="22"/>
          <w:szCs w:val="22"/>
          <w:lang w:val="pl-PL"/>
        </w:rPr>
        <w:t xml:space="preserve">ryzyku 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pracy dzieci </w:t>
      </w:r>
      <w:r w:rsidR="003E76AD">
        <w:rPr>
          <w:rFonts w:ascii="Nestle Text TF Book" w:eastAsiaTheme="minorEastAsia" w:hAnsi="Nestle Text TF Book"/>
          <w:sz w:val="22"/>
          <w:szCs w:val="22"/>
          <w:lang w:val="pl-PL"/>
        </w:rPr>
        <w:t>podczas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pozyskiwania kakao. </w:t>
      </w:r>
      <w:r w:rsidR="003E76AD">
        <w:rPr>
          <w:rFonts w:ascii="Nestle Text TF Book" w:eastAsiaTheme="minorEastAsia" w:hAnsi="Nestle Text TF Book"/>
          <w:sz w:val="22"/>
          <w:szCs w:val="22"/>
          <w:lang w:val="pl-PL"/>
        </w:rPr>
        <w:t>Firma stworzyła i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>nnowacyjny program zwiększający dochody rolników, który ma podnieść poziom życia rodzin uprawiających kakao</w:t>
      </w:r>
      <w:r w:rsidR="003E76A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i 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przyspieszyć wdrażanie </w:t>
      </w:r>
      <w:r w:rsidR="00401F86">
        <w:rPr>
          <w:rFonts w:ascii="Nestle Text TF Book" w:eastAsiaTheme="minorEastAsia" w:hAnsi="Nestle Text TF Book"/>
          <w:sz w:val="22"/>
          <w:szCs w:val="22"/>
          <w:lang w:val="pl-PL"/>
        </w:rPr>
        <w:t>praktyk</w:t>
      </w:r>
      <w:r w:rsidR="00401F86"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>rolnictwa regeneracyjnego oraz zasad równoś</w:t>
      </w:r>
      <w:r w:rsidR="00401F86">
        <w:rPr>
          <w:rFonts w:ascii="Nestle Text TF Book" w:eastAsiaTheme="minorEastAsia" w:hAnsi="Nestle Text TF Book"/>
          <w:sz w:val="22"/>
          <w:szCs w:val="22"/>
          <w:lang w:val="pl-PL"/>
        </w:rPr>
        <w:t>ci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płci. </w:t>
      </w:r>
      <w:r w:rsidR="00DA4E93">
        <w:rPr>
          <w:rFonts w:ascii="Nestle Text TF Book" w:eastAsiaTheme="minorEastAsia" w:hAnsi="Nestle Text TF Book"/>
          <w:sz w:val="22"/>
          <w:szCs w:val="22"/>
          <w:lang w:val="pl-PL"/>
        </w:rPr>
        <w:t>Bezpośredni d</w:t>
      </w:r>
      <w:r w:rsidR="00923FA1">
        <w:rPr>
          <w:rFonts w:ascii="Nestle Text TF Book" w:eastAsiaTheme="minorEastAsia" w:hAnsi="Nestle Text TF Book"/>
          <w:sz w:val="22"/>
          <w:szCs w:val="22"/>
          <w:lang w:val="pl-PL"/>
        </w:rPr>
        <w:t>odatek finansowy</w:t>
      </w:r>
      <w:r w:rsidR="00401F86"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  <w:r w:rsidR="003E76AD">
        <w:rPr>
          <w:rFonts w:ascii="Nestle Text TF Book" w:eastAsiaTheme="minorEastAsia" w:hAnsi="Nestle Text TF Book"/>
          <w:sz w:val="22"/>
          <w:szCs w:val="22"/>
          <w:lang w:val="pl-PL"/>
        </w:rPr>
        <w:t xml:space="preserve">w gotówce </w:t>
      </w:r>
      <w:r w:rsidR="00DA4E93">
        <w:rPr>
          <w:rFonts w:ascii="Nestle Text TF Book" w:eastAsiaTheme="minorEastAsia" w:hAnsi="Nestle Text TF Book"/>
          <w:sz w:val="22"/>
          <w:szCs w:val="22"/>
          <w:lang w:val="pl-PL"/>
        </w:rPr>
        <w:t xml:space="preserve">otrzymają 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>gospodarstw</w:t>
      </w:r>
      <w:r w:rsidR="00DA4E93">
        <w:rPr>
          <w:rFonts w:ascii="Nestle Text TF Book" w:eastAsiaTheme="minorEastAsia" w:hAnsi="Nestle Text TF Book"/>
          <w:sz w:val="22"/>
          <w:szCs w:val="22"/>
          <w:lang w:val="pl-PL"/>
        </w:rPr>
        <w:t>a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  <w:r w:rsidR="007E3369">
        <w:rPr>
          <w:rFonts w:ascii="Nestle Text TF Book" w:eastAsiaTheme="minorEastAsia" w:hAnsi="Nestle Text TF Book"/>
          <w:sz w:val="22"/>
          <w:szCs w:val="22"/>
          <w:lang w:val="pl-PL"/>
        </w:rPr>
        <w:t>stosując</w:t>
      </w:r>
      <w:r w:rsidR="00DA4E93">
        <w:rPr>
          <w:rFonts w:ascii="Nestle Text TF Book" w:eastAsiaTheme="minorEastAsia" w:hAnsi="Nestle Text TF Book"/>
          <w:sz w:val="22"/>
          <w:szCs w:val="22"/>
          <w:lang w:val="pl-PL"/>
        </w:rPr>
        <w:t>e</w:t>
      </w:r>
      <w:r w:rsidR="007E3369"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>dobre praktyk</w:t>
      </w:r>
      <w:r w:rsidR="00DA4E93">
        <w:rPr>
          <w:rFonts w:ascii="Nestle Text TF Book" w:eastAsiaTheme="minorEastAsia" w:hAnsi="Nestle Text TF Book"/>
          <w:sz w:val="22"/>
          <w:szCs w:val="22"/>
          <w:lang w:val="pl-PL"/>
        </w:rPr>
        <w:t>i takie, jak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posyłan</w:t>
      </w:r>
      <w:r w:rsidR="00D9393D">
        <w:rPr>
          <w:rFonts w:ascii="Nestle Text TF Book" w:eastAsiaTheme="minorEastAsia" w:hAnsi="Nestle Text TF Book"/>
          <w:sz w:val="22"/>
          <w:szCs w:val="22"/>
          <w:lang w:val="pl-PL"/>
        </w:rPr>
        <w:t>ie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dzieci do szkoły czy stosowanie </w:t>
      </w:r>
      <w:r w:rsidR="00DA4E93">
        <w:rPr>
          <w:rFonts w:ascii="Nestle Text TF Book" w:eastAsiaTheme="minorEastAsia" w:hAnsi="Nestle Text TF Book"/>
          <w:sz w:val="22"/>
          <w:szCs w:val="22"/>
          <w:lang w:val="pl-PL"/>
        </w:rPr>
        <w:t>optymalnych metod upraw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. </w:t>
      </w:r>
      <w:r w:rsidR="00DA4E93">
        <w:rPr>
          <w:rFonts w:ascii="Nestle Text TF Book" w:eastAsiaTheme="minorEastAsia" w:hAnsi="Nestle Text TF Book"/>
          <w:sz w:val="22"/>
          <w:szCs w:val="22"/>
          <w:lang w:val="pl-PL"/>
        </w:rPr>
        <w:t>P</w:t>
      </w:r>
      <w:r w:rsidR="00673519">
        <w:rPr>
          <w:rFonts w:ascii="Nestle Text TF Book" w:eastAsiaTheme="minorEastAsia" w:hAnsi="Nestle Text TF Book"/>
          <w:sz w:val="22"/>
          <w:szCs w:val="22"/>
          <w:lang w:val="pl-PL"/>
        </w:rPr>
        <w:t xml:space="preserve">rogram 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Nestlé wspiera transformację </w:t>
      </w:r>
      <w:r w:rsidR="00DA4E93">
        <w:rPr>
          <w:rFonts w:ascii="Nestle Text TF Book" w:eastAsiaTheme="minorEastAsia" w:hAnsi="Nestle Text TF Book"/>
          <w:sz w:val="22"/>
          <w:szCs w:val="22"/>
          <w:lang w:val="pl-PL"/>
        </w:rPr>
        <w:t xml:space="preserve">procesu </w:t>
      </w:r>
      <w:r w:rsidR="007E3369">
        <w:rPr>
          <w:rFonts w:ascii="Nestle Text TF Book" w:eastAsiaTheme="minorEastAsia" w:hAnsi="Nestle Text TF Book"/>
          <w:sz w:val="22"/>
          <w:szCs w:val="22"/>
          <w:lang w:val="pl-PL"/>
        </w:rPr>
        <w:t>pozyskiwania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kakao, </w:t>
      </w:r>
      <w:r w:rsidR="007E3369">
        <w:rPr>
          <w:rFonts w:ascii="Nestle Text TF Book" w:eastAsiaTheme="minorEastAsia" w:hAnsi="Nestle Text TF Book"/>
          <w:sz w:val="22"/>
          <w:szCs w:val="22"/>
          <w:lang w:val="pl-PL"/>
        </w:rPr>
        <w:t>a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by </w:t>
      </w:r>
      <w:r w:rsidR="007E3369">
        <w:rPr>
          <w:rFonts w:ascii="Nestle Text TF Book" w:eastAsiaTheme="minorEastAsia" w:hAnsi="Nestle Text TF Book"/>
          <w:sz w:val="22"/>
          <w:szCs w:val="22"/>
          <w:lang w:val="pl-PL"/>
        </w:rPr>
        <w:t xml:space="preserve">w pełni monitorować </w:t>
      </w:r>
      <w:r w:rsidR="00D9393D">
        <w:rPr>
          <w:rFonts w:ascii="Nestle Text TF Book" w:eastAsiaTheme="minorEastAsia" w:hAnsi="Nestle Text TF Book"/>
          <w:sz w:val="22"/>
          <w:szCs w:val="22"/>
          <w:lang w:val="pl-PL"/>
        </w:rPr>
        <w:t>jego</w:t>
      </w:r>
      <w:r w:rsidR="007E3369">
        <w:rPr>
          <w:rFonts w:ascii="Nestle Text TF Book" w:eastAsiaTheme="minorEastAsia" w:hAnsi="Nestle Text TF Book"/>
          <w:sz w:val="22"/>
          <w:szCs w:val="22"/>
          <w:lang w:val="pl-PL"/>
        </w:rPr>
        <w:t xml:space="preserve"> pochodzenie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. </w:t>
      </w:r>
      <w:r w:rsidR="00673519">
        <w:rPr>
          <w:rFonts w:ascii="Nestle Text TF Book" w:eastAsiaTheme="minorEastAsia" w:hAnsi="Nestle Text TF Book"/>
          <w:sz w:val="22"/>
          <w:szCs w:val="22"/>
          <w:lang w:val="pl-PL"/>
        </w:rPr>
        <w:t xml:space="preserve">Intensyfikując 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>działania na rzecz zrównoważonego pozyskiwania kakao, Nestlé zainwestuje 1,3 miliarda franków szwajcarskich</w:t>
      </w:r>
      <w:r w:rsidR="00673519"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  <w:r w:rsidR="00673519" w:rsidRPr="1C3AF42D">
        <w:rPr>
          <w:rFonts w:ascii="Nestle Text TF Book" w:eastAsiaTheme="minorEastAsia" w:hAnsi="Nestle Text TF Book"/>
          <w:sz w:val="22"/>
          <w:szCs w:val="22"/>
          <w:lang w:val="pl-PL"/>
        </w:rPr>
        <w:t>do 2030 roku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, </w:t>
      </w:r>
      <w:r w:rsidR="00673519">
        <w:rPr>
          <w:rFonts w:ascii="Nestle Text TF Book" w:eastAsiaTheme="minorEastAsia" w:hAnsi="Nestle Text TF Book"/>
          <w:sz w:val="22"/>
          <w:szCs w:val="22"/>
          <w:lang w:val="pl-PL"/>
        </w:rPr>
        <w:t xml:space="preserve">co oznacza 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>ponad trzykrotne zwiększ</w:t>
      </w:r>
      <w:r w:rsidR="00673519">
        <w:rPr>
          <w:rFonts w:ascii="Nestle Text TF Book" w:eastAsiaTheme="minorEastAsia" w:hAnsi="Nestle Text TF Book"/>
          <w:sz w:val="22"/>
          <w:szCs w:val="22"/>
          <w:lang w:val="pl-PL"/>
        </w:rPr>
        <w:t>enie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dotychczasow</w:t>
      </w:r>
      <w:r w:rsidR="00673519">
        <w:rPr>
          <w:rFonts w:ascii="Nestle Text TF Book" w:eastAsiaTheme="minorEastAsia" w:hAnsi="Nestle Text TF Book"/>
          <w:sz w:val="22"/>
          <w:szCs w:val="22"/>
          <w:lang w:val="pl-PL"/>
        </w:rPr>
        <w:t>ego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  <w:r w:rsidR="00673519">
        <w:rPr>
          <w:rFonts w:ascii="Nestle Text TF Book" w:eastAsiaTheme="minorEastAsia" w:hAnsi="Nestle Text TF Book"/>
          <w:sz w:val="22"/>
          <w:szCs w:val="22"/>
          <w:lang w:val="pl-PL"/>
        </w:rPr>
        <w:t>co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>roczn</w:t>
      </w:r>
      <w:r w:rsidR="00673519">
        <w:rPr>
          <w:rFonts w:ascii="Nestle Text TF Book" w:eastAsiaTheme="minorEastAsia" w:hAnsi="Nestle Text TF Book"/>
          <w:sz w:val="22"/>
          <w:szCs w:val="22"/>
          <w:lang w:val="pl-PL"/>
        </w:rPr>
        <w:t>ego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poziom</w:t>
      </w:r>
      <w:r w:rsidR="00673519">
        <w:rPr>
          <w:rFonts w:ascii="Nestle Text TF Book" w:eastAsiaTheme="minorEastAsia" w:hAnsi="Nestle Text TF Book"/>
          <w:sz w:val="22"/>
          <w:szCs w:val="22"/>
          <w:lang w:val="pl-PL"/>
        </w:rPr>
        <w:t>u</w:t>
      </w:r>
      <w:r w:rsidRPr="1C3AF42D">
        <w:rPr>
          <w:rFonts w:ascii="Nestle Text TF Book" w:eastAsiaTheme="minorEastAsia" w:hAnsi="Nestle Text TF Book"/>
          <w:sz w:val="22"/>
          <w:szCs w:val="22"/>
          <w:lang w:val="pl-PL"/>
        </w:rPr>
        <w:t xml:space="preserve"> inwestycji w tym obszarze. </w:t>
      </w:r>
    </w:p>
    <w:p w14:paraId="54A3C99B" w14:textId="77777777" w:rsidR="003C389C" w:rsidRDefault="003C389C" w:rsidP="1C3AF42D">
      <w:pPr>
        <w:jc w:val="both"/>
        <w:rPr>
          <w:rFonts w:ascii="Nestle Text TF Book" w:eastAsiaTheme="minorEastAsia" w:hAnsi="Nestle Text TF Book"/>
          <w:sz w:val="22"/>
          <w:szCs w:val="22"/>
          <w:lang w:val="pl-PL"/>
        </w:rPr>
      </w:pPr>
    </w:p>
    <w:p w14:paraId="414BA0F0" w14:textId="10265B55" w:rsidR="00771605" w:rsidRDefault="00DA4E93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To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nowatorskie </w:t>
      </w:r>
      <w:r w:rsidR="0067351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podejście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wsp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iera </w:t>
      </w:r>
      <w:r w:rsidR="00923FA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rolników i ich rodzin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bardziej zrównoważon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ym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upraw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ianiu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kakao</w:t>
      </w:r>
      <w:r w:rsidR="00923FA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odatki finansowe będą stymulować te praktyki rolnicze, których długofalowym celem jest poprawa jakości życia lokalnych społeczności. Dzięki nowemu podejściu</w:t>
      </w:r>
      <w:r w:rsidR="00923FA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923FA1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Nestlé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gospodarstwa uprawiające kakao będą </w:t>
      </w:r>
      <w:r w:rsidR="00923FA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premiowane</w:t>
      </w:r>
      <w:r w:rsidR="00923FA1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nie tylko za ilość i jakość </w:t>
      </w:r>
      <w:r w:rsidR="00923FA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plonów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ale również za pozytywny wpływ na środowisko i </w:t>
      </w:r>
      <w:r w:rsidR="001C4D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lokalną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społecznoś</w:t>
      </w:r>
      <w:r w:rsidR="001C4D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ć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Nowe ś</w:t>
      </w:r>
      <w:r w:rsidR="001C4D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wiadczenia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stanowią dodatek do już wypłacanych przez Nestlé </w:t>
      </w:r>
      <w:r w:rsidR="003C389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dopłat</w:t>
      </w:r>
      <w:r w:rsidR="001C4D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wprowadzonych przez rządy Wybrzeża Kości Słoniowej i Ghany</w:t>
      </w:r>
      <w:r w:rsidR="001C4D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oraz </w:t>
      </w:r>
      <w:r w:rsidR="001C4D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wypłacanych już przez firmę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premii za certyfikowane kakao. </w:t>
      </w:r>
      <w:r w:rsidR="001C4D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Tak pozyskiwane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kakao </w:t>
      </w:r>
      <w:r w:rsidR="001C4D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jest</w:t>
      </w:r>
      <w:r w:rsidR="001C4D87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1C4D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oceniane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pod kątem standardów zrównoważonego rolnictwa przez niezależną organizację Rainforest Alliance, która wspiera społeczny, ekonomiczny i środowiskowy </w:t>
      </w:r>
      <w:r w:rsidR="00C63976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dobro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stan</w:t>
      </w:r>
      <w:r w:rsidR="00C63976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rolników i</w:t>
      </w:r>
      <w:r w:rsidR="002E49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lokalnych społeczności.</w:t>
      </w:r>
    </w:p>
    <w:p w14:paraId="0DFDEC35" w14:textId="77777777" w:rsidR="00771605" w:rsidRP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D69E292" w14:textId="4D88D352" w:rsid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Społeczności uprawiające kakao stoją w obliczu ogromnych wyzwań, 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takich jak</w:t>
      </w:r>
      <w:r w:rsidR="00D9393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: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powszechne ubóstw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na 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terenach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iejskich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rosnąc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zagroże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nia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klimatyczn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oraz brak dostępu do usług finansowych czy podstawowej infrastruktury</w:t>
      </w:r>
      <w:r w:rsidR="003C389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wod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opiek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zdrowotn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ej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edukacj</w:t>
      </w:r>
      <w:r w:rsidR="00C6397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Te złożone czynniki zwiększają ryzyko pracy dzieci w rodzinnych gospodarstwach rolnych. Nowa inicjatywa Nestlé skupia się na pierwotnych przyczynach pracy dzieci i odpowiada na nie</w:t>
      </w:r>
      <w:r w:rsidR="0082012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bazując na </w:t>
      </w:r>
      <w:r w:rsidR="00FE25B9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współpracy z </w:t>
      </w:r>
      <w:r w:rsidR="00FE25B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partnerami, w</w:t>
      </w:r>
      <w:r w:rsidR="003C389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FE25B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tym </w:t>
      </w:r>
      <w:r w:rsidR="00FE25B9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lokalnymi władzam</w:t>
      </w:r>
      <w:r w:rsidR="00FE25B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i, </w:t>
      </w:r>
      <w:r w:rsidR="00FE25B9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i </w:t>
      </w:r>
      <w:r w:rsidR="00CD741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oparciu o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obiecując</w:t>
      </w:r>
      <w:r w:rsidR="00CD741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="00FE25B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wynik</w:t>
      </w:r>
      <w:r w:rsidR="00CD741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pilotażu</w:t>
      </w:r>
      <w:r w:rsidR="00CD741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programu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</w:p>
    <w:p w14:paraId="0B6532FB" w14:textId="77777777" w:rsidR="00771605" w:rsidRP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3225A42D" w14:textId="0339AB4C" w:rsidR="00771605" w:rsidRP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Pragniemy </w:t>
      </w:r>
      <w:r w:rsidR="00CD741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mieć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namacalny, pozytywny wpływ na</w:t>
      </w:r>
      <w:r w:rsidR="00FE25B9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sytuację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FE25B9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coraz </w:t>
      </w:r>
      <w:r w:rsidR="00CD741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większego grona</w:t>
      </w:r>
      <w:r w:rsidR="00FE25B9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rodzin uprawiających kakao, zwłaszcza na obszarach gdzie ubóstwo jest powszechne, a zasoby ograniczone</w:t>
      </w:r>
      <w:r w:rsidR="00FE25B9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.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FE25B9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W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szystko </w:t>
      </w:r>
      <w:r w:rsidR="00CD741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po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to, by pomóc w zniwelowaniu różnic w dochodach rolników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</w:t>
      </w:r>
      <w:r w:rsidRPr="0077160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komentuje Mark Schneider, CEO Nestlé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Bazując na naszych wieloletnich wysiłkach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lastRenderedPageBreak/>
        <w:t xml:space="preserve">na rzecz zrównoważonego pozyskiwania kakao, będziemy nadal </w:t>
      </w:r>
      <w:r w:rsidR="0008363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ws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pomagać </w:t>
      </w:r>
      <w:r w:rsidR="0008363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uczestnictwo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dzieci </w:t>
      </w:r>
      <w:r w:rsidR="0008363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w edukacji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szko</w:t>
      </w:r>
      <w:r w:rsidR="0008363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lnej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, wzmacniać pozycję kobiet, </w:t>
      </w:r>
      <w:r w:rsidR="0008363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popularyzować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ulepsz</w:t>
      </w:r>
      <w:r w:rsidR="0008363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one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metody uprawy i</w:t>
      </w:r>
      <w:r w:rsid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 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ułatwiać pozyskiwanie środków finansowych. Wierzymy, że </w:t>
      </w:r>
      <w:r w:rsidR="0008363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wspólnie</w:t>
      </w:r>
      <w:r w:rsidR="0008363A"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z rządami,</w:t>
      </w:r>
      <w:r w:rsid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organizacjami pozarządowymi i innymi podmiotami </w:t>
      </w:r>
      <w:r w:rsidR="00CD741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działającymi w</w:t>
      </w:r>
      <w:r w:rsidR="003C389C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 </w:t>
      </w:r>
      <w:r w:rsidR="00CD741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obszarze </w:t>
      </w:r>
      <w:r w:rsidR="0008363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pozyskiwania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kakao możemy poprawi</w:t>
      </w:r>
      <w:r w:rsidR="0008363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a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ć życie rodzin </w:t>
      </w:r>
      <w:r w:rsidR="00CD741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rolników 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i dać ich dzieciom szansę na naukę i</w:t>
      </w:r>
      <w:r w:rsid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 </w:t>
      </w:r>
      <w:r w:rsidRPr="0077160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rozwój w bezpiecznym i zdrowym środowisku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</w:p>
    <w:p w14:paraId="3BAFD556" w14:textId="77777777" w:rsid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9182178" w14:textId="7B966CB1" w:rsidR="00771605" w:rsidRPr="00771605" w:rsidRDefault="00771605" w:rsidP="00771605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Dodatki </w:t>
      </w:r>
      <w:r w:rsidR="0070758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gotówkowe znacznie</w:t>
      </w:r>
      <w:r w:rsidR="0070758F" w:rsidRPr="0077160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zwiększają dochody</w:t>
      </w:r>
    </w:p>
    <w:p w14:paraId="5DC8F19A" w14:textId="249E520E" w:rsid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Program </w:t>
      </w:r>
      <w:r w:rsidR="0070758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premiuje</w:t>
      </w:r>
      <w:r w:rsidR="0070758F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praktyki, które zwiększają </w:t>
      </w:r>
      <w:r w:rsidR="0075215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wydajność</w:t>
      </w:r>
      <w:r w:rsidR="00752159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upraw </w:t>
      </w:r>
      <w:r w:rsidR="0075215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</w:t>
      </w:r>
      <w:r w:rsidR="00752159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pozwalają zapewnić dodatkowe źródła </w:t>
      </w:r>
      <w:r w:rsidR="00CD741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finansowe</w:t>
      </w:r>
      <w:r w:rsidR="00E6359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gospodarstwom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co w efekcie ma zmniejszyć różnic</w:t>
      </w:r>
      <w:r w:rsidR="007D393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</w:t>
      </w:r>
      <w:r w:rsidR="003C389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7D393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dochodach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oraz </w:t>
      </w:r>
      <w:r w:rsidR="007D393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wspomóc</w:t>
      </w:r>
      <w:r w:rsidR="007D3939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ochronę dzieci. Wdrażając </w:t>
      </w:r>
      <w:r w:rsidR="007D393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te</w:t>
      </w:r>
      <w:r w:rsidR="007D3939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praktyki, gospodarstwa mogą </w:t>
      </w:r>
      <w:r w:rsidR="007D393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zyskać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dodatkow</w:t>
      </w:r>
      <w:r w:rsidR="007D393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7D3939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zarob</w:t>
      </w:r>
      <w:r w:rsidR="007D393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ki</w:t>
      </w:r>
      <w:r w:rsidR="007D3939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 500 franków szwajcarskich rocznie przez pierwsze dwa lata programu. </w:t>
      </w:r>
      <w:r w:rsidR="007D393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Wyższe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dodatki na początku programu pozwolą przyspieszyć wdrażanie dobrych praktyk rolniczych oraz umożliwią </w:t>
      </w:r>
      <w:r w:rsidR="00CD741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szersze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oddziaływanie. Gdy program zacznie przynosić efekty, </w:t>
      </w:r>
      <w:r w:rsidR="00E6359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dodatki dla rolników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będą wynosić 250 franków szwajcarskich. Co istotne, </w:t>
      </w:r>
      <w:r w:rsidR="007D393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wypłacanie świadczeń</w:t>
      </w:r>
      <w:r w:rsidR="007D3939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nie będ</w:t>
      </w:r>
      <w:r w:rsidR="007D393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zie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zależnie od ilości dostarczanego kakao – program uwzględnia również mniejsze gospodarstwa i </w:t>
      </w:r>
      <w:r w:rsidR="00E6359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także im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zapewnia </w:t>
      </w:r>
      <w:r w:rsidR="009F4D3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środki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W odróżnieniu od </w:t>
      </w:r>
      <w:r w:rsidR="009F4D3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dotychczas</w:t>
      </w:r>
      <w:r w:rsidR="009F4D37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stosowanych</w:t>
      </w:r>
      <w:r w:rsidR="009F4D3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modeli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program oferuje również </w:t>
      </w:r>
      <w:r w:rsidR="003C389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wsparcie finansowe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dla współmałżonk</w:t>
      </w:r>
      <w:r w:rsidR="00CD741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rolnika – osoby, która zazwyczaj jest odpowiedzialna za wydatki domowe i opiekę nad dziećmi. Dzieląc </w:t>
      </w:r>
      <w:r w:rsidR="009F4D3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środki</w:t>
      </w:r>
      <w:r w:rsidR="009F4D37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pomiędzy małżonków, program pomaga wzmocnić pozycję kobiet i</w:t>
      </w:r>
      <w:r w:rsidR="00E6359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wyrówn</w:t>
      </w:r>
      <w:r w:rsidR="00E6359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ywać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szanse między płciami. [LINK DO GRAFIKI] Przykłady praktyk, do których zachęca</w:t>
      </w:r>
      <w:r w:rsidR="009F4D3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9F4D37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Nestlé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CD741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to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: </w:t>
      </w:r>
    </w:p>
    <w:p w14:paraId="31E74DAD" w14:textId="77777777" w:rsidR="00771605" w:rsidRP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0E98833" w14:textId="55685453" w:rsidR="00771605" w:rsidRPr="00771605" w:rsidRDefault="00771605" w:rsidP="00771605">
      <w:pPr>
        <w:pStyle w:val="ListParagraph"/>
        <w:numPr>
          <w:ilvl w:val="0"/>
          <w:numId w:val="6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771605">
        <w:rPr>
          <w:rFonts w:ascii="Nestle Text TF Book" w:eastAsiaTheme="minorEastAsia" w:hAnsi="Nestle Text TF Book" w:cstheme="minorHAnsi"/>
          <w:sz w:val="22"/>
          <w:szCs w:val="22"/>
        </w:rPr>
        <w:t xml:space="preserve">zapisanie do szkoły wszystkich dzieci </w:t>
      </w:r>
      <w:r w:rsidR="009F4D37" w:rsidRPr="00771605">
        <w:rPr>
          <w:rFonts w:ascii="Nestle Text TF Book" w:eastAsiaTheme="minorEastAsia" w:hAnsi="Nestle Text TF Book" w:cstheme="minorHAnsi"/>
          <w:sz w:val="22"/>
          <w:szCs w:val="22"/>
        </w:rPr>
        <w:t>w</w:t>
      </w:r>
      <w:r w:rsidR="009F4D37">
        <w:rPr>
          <w:rFonts w:ascii="Nestle Text TF Book" w:eastAsiaTheme="minorEastAsia" w:hAnsi="Nestle Text TF Book" w:cstheme="minorHAnsi"/>
          <w:sz w:val="22"/>
          <w:szCs w:val="22"/>
        </w:rPr>
        <w:t> </w:t>
      </w:r>
      <w:r w:rsidR="009F4D37" w:rsidRPr="00771605">
        <w:rPr>
          <w:rFonts w:ascii="Nestle Text TF Book" w:eastAsiaTheme="minorEastAsia" w:hAnsi="Nestle Text TF Book" w:cstheme="minorHAnsi"/>
          <w:sz w:val="22"/>
          <w:szCs w:val="22"/>
        </w:rPr>
        <w:t>wieku 6-16 lat</w:t>
      </w:r>
      <w:r w:rsidR="009F4D37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</w:rPr>
        <w:t xml:space="preserve">z danego gospodarstwa domowego; </w:t>
      </w:r>
    </w:p>
    <w:p w14:paraId="1A1ACB8B" w14:textId="15310BD7" w:rsidR="00771605" w:rsidRPr="00771605" w:rsidRDefault="00771605" w:rsidP="00771605">
      <w:pPr>
        <w:pStyle w:val="ListParagraph"/>
        <w:numPr>
          <w:ilvl w:val="0"/>
          <w:numId w:val="6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771605">
        <w:rPr>
          <w:rFonts w:ascii="Nestle Text TF Book" w:eastAsiaTheme="minorEastAsia" w:hAnsi="Nestle Text TF Book" w:cstheme="minorHAnsi"/>
          <w:sz w:val="22"/>
          <w:szCs w:val="22"/>
        </w:rPr>
        <w:t>wdrażanie dobrych praktyk rolniczych</w:t>
      </w:r>
      <w:r w:rsidR="009F4D37">
        <w:rPr>
          <w:rFonts w:ascii="Nestle Text TF Book" w:eastAsiaTheme="minorEastAsia" w:hAnsi="Nestle Text TF Book" w:cstheme="minorHAnsi"/>
          <w:sz w:val="22"/>
          <w:szCs w:val="22"/>
        </w:rPr>
        <w:t>,</w:t>
      </w:r>
      <w:r w:rsidRPr="00771605">
        <w:rPr>
          <w:rFonts w:ascii="Nestle Text TF Book" w:eastAsiaTheme="minorEastAsia" w:hAnsi="Nestle Text TF Book" w:cstheme="minorHAnsi"/>
          <w:sz w:val="22"/>
          <w:szCs w:val="22"/>
        </w:rPr>
        <w:t xml:space="preserve"> takich jak np. przycinanie drzew, które poprawiają wydajność upraw;</w:t>
      </w:r>
    </w:p>
    <w:p w14:paraId="10FF6420" w14:textId="1E77CDB2" w:rsidR="00771605" w:rsidRPr="00771605" w:rsidRDefault="00771605" w:rsidP="00771605">
      <w:pPr>
        <w:pStyle w:val="ListParagraph"/>
        <w:numPr>
          <w:ilvl w:val="0"/>
          <w:numId w:val="6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771605">
        <w:rPr>
          <w:rFonts w:ascii="Nestle Text TF Book" w:eastAsiaTheme="minorEastAsia" w:hAnsi="Nestle Text TF Book" w:cstheme="minorHAnsi"/>
          <w:sz w:val="22"/>
          <w:szCs w:val="22"/>
        </w:rPr>
        <w:t>prowadzenie działań agroleśniczych w celu zwiększenia odporności upraw na klimat, poprzez np. sadzenie drzew cieniujących;</w:t>
      </w:r>
    </w:p>
    <w:p w14:paraId="30B0C953" w14:textId="5FE932BB" w:rsidR="00771605" w:rsidRPr="00771605" w:rsidRDefault="00771605" w:rsidP="00771605">
      <w:pPr>
        <w:pStyle w:val="ListParagraph"/>
        <w:numPr>
          <w:ilvl w:val="0"/>
          <w:numId w:val="6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771605">
        <w:rPr>
          <w:rFonts w:ascii="Nestle Text TF Book" w:eastAsiaTheme="minorEastAsia" w:hAnsi="Nestle Text TF Book" w:cstheme="minorHAnsi"/>
          <w:sz w:val="22"/>
          <w:szCs w:val="22"/>
        </w:rPr>
        <w:t>różnicowanie źródeł dochodu np. poprzez uprawę innych roślin, hodowlę zwierząt (np. kurczak</w:t>
      </w:r>
      <w:r w:rsidR="002E1A00">
        <w:rPr>
          <w:rFonts w:ascii="Nestle Text TF Book" w:eastAsiaTheme="minorEastAsia" w:hAnsi="Nestle Text TF Book" w:cstheme="minorHAnsi"/>
          <w:sz w:val="22"/>
          <w:szCs w:val="22"/>
        </w:rPr>
        <w:t>ów</w:t>
      </w:r>
      <w:r w:rsidRPr="00771605">
        <w:rPr>
          <w:rFonts w:ascii="Nestle Text TF Book" w:eastAsiaTheme="minorEastAsia" w:hAnsi="Nestle Text TF Book" w:cstheme="minorHAnsi"/>
          <w:sz w:val="22"/>
          <w:szCs w:val="22"/>
        </w:rPr>
        <w:t>), pszczelarstwo lub przetwarzanie innych produktów (np. maniok)</w:t>
      </w:r>
      <w:r w:rsidR="002E1A00">
        <w:rPr>
          <w:rFonts w:ascii="Nestle Text TF Book" w:eastAsiaTheme="minorEastAsia" w:hAnsi="Nestle Text TF Book" w:cstheme="minorHAnsi"/>
          <w:sz w:val="22"/>
          <w:szCs w:val="22"/>
        </w:rPr>
        <w:t>.</w:t>
      </w:r>
    </w:p>
    <w:p w14:paraId="50C0DB2D" w14:textId="77777777" w:rsid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9283EFF" w14:textId="23B19726" w:rsidR="00771605" w:rsidRPr="00771605" w:rsidRDefault="00CD741F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Środki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będą przekazywane przez bezpieczne transfery mobilne, 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umożliwiające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2E1A0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monitorowanie</w:t>
      </w:r>
      <w:r w:rsidR="002E1A00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płatności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między dostawcami Nestlé a docelow</w:t>
      </w:r>
      <w:r w:rsidR="0095547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ymi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odbiorc</w:t>
      </w:r>
      <w:r w:rsidR="0095547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ami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Ponieważ 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utrzymanie równowagi finansowej</w:t>
      </w:r>
      <w:r w:rsidR="000D0C67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na przestrzeni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roku często 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okazuje się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wyzwaniem, 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dodatki </w:t>
      </w:r>
      <w:r w:rsidR="009270E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finansowe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będą 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przekazywane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 okresach, gdy są najbardziej potrzebne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9270E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Na podstawie uzgodnień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9270E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rolnik</w:t>
      </w:r>
      <w:r w:rsidR="009270E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ami ustalono, że 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będzie to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czas 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rozpoczęcia nauki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szko</w:t>
      </w:r>
      <w:r w:rsidR="000D0C6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lnej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oraz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okres przed porą deszczową. 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Partnerzy zewnętrzni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w tym International Cocoa </w:t>
      </w:r>
      <w:proofErr w:type="spellStart"/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Initiative</w:t>
      </w:r>
      <w:proofErr w:type="spellEnd"/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Rainforest Alliance, będą współpracować z Nestlé w celu monitorowania zaangażowania uczestników. </w:t>
      </w:r>
    </w:p>
    <w:p w14:paraId="410384D0" w14:textId="77777777" w:rsidR="00955478" w:rsidRDefault="00955478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4E2533D" w14:textId="3845FF2F" w:rsidR="00771605" w:rsidRPr="002E498B" w:rsidRDefault="00BF6DFF" w:rsidP="00771605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Wsparcie</w:t>
      </w:r>
      <w:r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771605"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rolnik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ów</w:t>
      </w:r>
      <w:r w:rsidR="00771605"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we wdrażaniu zrównoważonych, skalowalnych praktyk</w:t>
      </w:r>
    </w:p>
    <w:p w14:paraId="799FF0D9" w14:textId="78303601" w:rsid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Bazując na pozytywnych efektach pilotażu zrealizowanego w 2020 roku z udziałem 1000 rolników z Wybrzeża Kości Słoniowej, w 2022 roku Nestlé rozszerzy program na</w:t>
      </w:r>
      <w:r w:rsidR="0095547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10 000 rodzin w tym kraju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 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2024 roku 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 programu </w:t>
      </w:r>
      <w:r w:rsidR="0095547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dołączy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Ghan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Nastąpi 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lastRenderedPageBreak/>
        <w:t>wówczas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ocena wyników tej fazy testowej i dostosowanie programu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przed </w:t>
      </w:r>
      <w:r w:rsidR="008A026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planowanym do 2030 roku 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włączeniem</w:t>
      </w:r>
      <w:r w:rsidR="008A026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 niego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wszystkich rodzin uprawiających kakao w </w:t>
      </w:r>
      <w:r w:rsidR="00BF6DF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globalnym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łańcuchu dostaw</w:t>
      </w:r>
      <w:r w:rsidR="0095547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Nestlé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95547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Firma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pomoże zapewnić rolnikom zasoby, szkolenia oraz rozwiązania społeczne i finansowe, które pozwolą im dokonać trwałych zmian poprzez:</w:t>
      </w:r>
    </w:p>
    <w:p w14:paraId="599CEAA6" w14:textId="77777777" w:rsidR="002E498B" w:rsidRPr="00771605" w:rsidRDefault="002E498B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7E79CB0" w14:textId="3B53BB22" w:rsidR="00771605" w:rsidRPr="002E498B" w:rsidRDefault="008A0260" w:rsidP="002E498B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>
        <w:rPr>
          <w:rFonts w:ascii="Nestle Text TF Book" w:eastAsiaTheme="minorEastAsia" w:hAnsi="Nestle Text TF Book" w:cstheme="minorHAnsi"/>
          <w:sz w:val="22"/>
          <w:szCs w:val="22"/>
        </w:rPr>
        <w:t>udoskonalenie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771605" w:rsidRPr="002E498B">
        <w:rPr>
          <w:rFonts w:ascii="Nestle Text TF Book" w:eastAsiaTheme="minorEastAsia" w:hAnsi="Nestle Text TF Book" w:cstheme="minorHAnsi"/>
          <w:sz w:val="22"/>
          <w:szCs w:val="22"/>
        </w:rPr>
        <w:t>istniejącego systemu monitorowania i naprawiania szkód, aby pomóc w identyfikacji, zapobieganiu i przeciwdziałaniu ryzyku związanemu z</w:t>
      </w:r>
      <w:r w:rsidR="002E498B">
        <w:rPr>
          <w:rFonts w:ascii="Nestle Text TF Book" w:eastAsiaTheme="minorEastAsia" w:hAnsi="Nestle Text TF Book" w:cstheme="minorHAnsi"/>
          <w:sz w:val="22"/>
          <w:szCs w:val="22"/>
        </w:rPr>
        <w:t> </w:t>
      </w:r>
      <w:r w:rsidR="00771605"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pracą dzieci oraz </w:t>
      </w:r>
      <w:r>
        <w:rPr>
          <w:rFonts w:ascii="Nestle Text TF Book" w:eastAsiaTheme="minorEastAsia" w:hAnsi="Nestle Text TF Book" w:cstheme="minorHAnsi"/>
          <w:sz w:val="22"/>
          <w:szCs w:val="22"/>
        </w:rPr>
        <w:t xml:space="preserve">by </w:t>
      </w:r>
      <w:r w:rsidR="00771605" w:rsidRPr="002E498B">
        <w:rPr>
          <w:rFonts w:ascii="Nestle Text TF Book" w:eastAsiaTheme="minorEastAsia" w:hAnsi="Nestle Text TF Book" w:cstheme="minorHAnsi"/>
          <w:sz w:val="22"/>
          <w:szCs w:val="22"/>
        </w:rPr>
        <w:t>zwiększ</w:t>
      </w:r>
      <w:r>
        <w:rPr>
          <w:rFonts w:ascii="Nestle Text TF Book" w:eastAsiaTheme="minorEastAsia" w:hAnsi="Nestle Text TF Book" w:cstheme="minorHAnsi"/>
          <w:sz w:val="22"/>
          <w:szCs w:val="22"/>
        </w:rPr>
        <w:t>ać</w:t>
      </w:r>
      <w:r w:rsidR="00771605"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 liczb</w:t>
      </w:r>
      <w:r>
        <w:rPr>
          <w:rFonts w:ascii="Nestle Text TF Book" w:eastAsiaTheme="minorEastAsia" w:hAnsi="Nestle Text TF Book" w:cstheme="minorHAnsi"/>
          <w:sz w:val="22"/>
          <w:szCs w:val="22"/>
        </w:rPr>
        <w:t>ę</w:t>
      </w:r>
      <w:r w:rsidR="00771605"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 zapisów do szkół;</w:t>
      </w:r>
    </w:p>
    <w:p w14:paraId="5B72B61F" w14:textId="08FE5E40" w:rsidR="00771605" w:rsidRPr="002E498B" w:rsidRDefault="00771605" w:rsidP="002E498B">
      <w:pPr>
        <w:pStyle w:val="ListParagraph"/>
        <w:numPr>
          <w:ilvl w:val="0"/>
          <w:numId w:val="7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oferowanie </w:t>
      </w:r>
      <w:r w:rsidR="008A0260">
        <w:rPr>
          <w:rFonts w:ascii="Nestle Text TF Book" w:eastAsiaTheme="minorEastAsia" w:hAnsi="Nestle Text TF Book" w:cstheme="minorHAnsi"/>
          <w:sz w:val="22"/>
          <w:szCs w:val="22"/>
        </w:rPr>
        <w:t xml:space="preserve">rodzinom 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szkoleń w ramach systemu </w:t>
      </w:r>
      <w:hyperlink r:id="rId11" w:anchor="WhatisGALS" w:history="1">
        <w:proofErr w:type="spellStart"/>
        <w:r w:rsidRPr="00A5003E">
          <w:rPr>
            <w:rStyle w:val="Hyperlink"/>
            <w:rFonts w:ascii="Nestle Text TF Book" w:eastAsiaTheme="minorEastAsia" w:hAnsi="Nestle Text TF Book" w:cstheme="minorHAnsi"/>
            <w:sz w:val="22"/>
            <w:szCs w:val="22"/>
          </w:rPr>
          <w:t>Gender</w:t>
        </w:r>
        <w:proofErr w:type="spellEnd"/>
        <w:r w:rsidRPr="00A5003E">
          <w:rPr>
            <w:rStyle w:val="Hyperlink"/>
            <w:rFonts w:ascii="Nestle Text TF Book" w:eastAsiaTheme="minorEastAsia" w:hAnsi="Nestle Text TF Book" w:cstheme="minorHAnsi"/>
            <w:sz w:val="22"/>
            <w:szCs w:val="22"/>
          </w:rPr>
          <w:t xml:space="preserve"> Action Learning System</w:t>
        </w:r>
      </w:hyperlink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 oraz </w:t>
      </w:r>
      <w:r w:rsidR="008A0260">
        <w:rPr>
          <w:rFonts w:ascii="Nestle Text TF Book" w:eastAsiaTheme="minorEastAsia" w:hAnsi="Nestle Text TF Book" w:cstheme="minorHAnsi"/>
          <w:sz w:val="22"/>
          <w:szCs w:val="22"/>
        </w:rPr>
        <w:t xml:space="preserve">z zakresu 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>planowania finansów domowych i przedsiębiorczości;</w:t>
      </w:r>
    </w:p>
    <w:p w14:paraId="5AC1A737" w14:textId="7C7C2D8A" w:rsidR="00771605" w:rsidRPr="002E498B" w:rsidRDefault="008A0260" w:rsidP="002E498B">
      <w:pPr>
        <w:pStyle w:val="ListParagraph"/>
        <w:numPr>
          <w:ilvl w:val="0"/>
          <w:numId w:val="7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>
        <w:rPr>
          <w:rFonts w:ascii="Nestle Text TF Book" w:eastAsiaTheme="minorEastAsia" w:hAnsi="Nestle Text TF Book" w:cstheme="minorHAnsi"/>
          <w:sz w:val="22"/>
          <w:szCs w:val="22"/>
        </w:rPr>
        <w:t xml:space="preserve">coroczne </w:t>
      </w:r>
      <w:r w:rsidR="00771605" w:rsidRPr="002E498B">
        <w:rPr>
          <w:rFonts w:ascii="Nestle Text TF Book" w:eastAsiaTheme="minorEastAsia" w:hAnsi="Nestle Text TF Book" w:cstheme="minorHAnsi"/>
          <w:sz w:val="22"/>
          <w:szCs w:val="22"/>
        </w:rPr>
        <w:t>organizowanie i szkolenie lokalnych grup do przycinania drzew i</w:t>
      </w:r>
      <w:r w:rsidR="002E498B">
        <w:rPr>
          <w:rFonts w:ascii="Nestle Text TF Book" w:eastAsiaTheme="minorEastAsia" w:hAnsi="Nestle Text TF Book" w:cstheme="minorHAnsi"/>
          <w:sz w:val="22"/>
          <w:szCs w:val="22"/>
        </w:rPr>
        <w:t> </w:t>
      </w:r>
      <w:r w:rsidR="00771605"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wykonywania innych </w:t>
      </w:r>
      <w:r>
        <w:rPr>
          <w:rFonts w:ascii="Nestle Text TF Book" w:eastAsiaTheme="minorEastAsia" w:hAnsi="Nestle Text TF Book" w:cstheme="minorHAnsi"/>
          <w:sz w:val="22"/>
          <w:szCs w:val="22"/>
        </w:rPr>
        <w:t>wskazanych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</w:rPr>
        <w:t xml:space="preserve">praktyk </w:t>
      </w:r>
      <w:r w:rsidR="00771605" w:rsidRPr="002E498B">
        <w:rPr>
          <w:rFonts w:ascii="Nestle Text TF Book" w:eastAsiaTheme="minorEastAsia" w:hAnsi="Nestle Text TF Book" w:cstheme="minorHAnsi"/>
          <w:sz w:val="22"/>
          <w:szCs w:val="22"/>
        </w:rPr>
        <w:t>rolniczych w ramach danej spółdzielni;</w:t>
      </w:r>
    </w:p>
    <w:p w14:paraId="5238CEA8" w14:textId="199DA392" w:rsidR="00771605" w:rsidRPr="002E498B" w:rsidRDefault="00771605" w:rsidP="002E498B">
      <w:pPr>
        <w:pStyle w:val="ListParagraph"/>
        <w:numPr>
          <w:ilvl w:val="0"/>
          <w:numId w:val="7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2E498B">
        <w:rPr>
          <w:rFonts w:ascii="Nestle Text TF Book" w:eastAsiaTheme="minorEastAsia" w:hAnsi="Nestle Text TF Book" w:cstheme="minorHAnsi"/>
          <w:sz w:val="22"/>
          <w:szCs w:val="22"/>
        </w:rPr>
        <w:t>zapewnienie możliwości dywersyfikacji dochodów rolników i ich małżonków;</w:t>
      </w:r>
    </w:p>
    <w:p w14:paraId="685CEF86" w14:textId="126FD983" w:rsidR="00771605" w:rsidRPr="002E498B" w:rsidRDefault="00771605" w:rsidP="002E498B">
      <w:pPr>
        <w:pStyle w:val="ListParagraph"/>
        <w:numPr>
          <w:ilvl w:val="0"/>
          <w:numId w:val="7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pomoc w zakładaniu </w:t>
      </w:r>
      <w:r w:rsidR="00AB7C17">
        <w:rPr>
          <w:rFonts w:ascii="Nestle Text TF Book" w:eastAsiaTheme="minorEastAsia" w:hAnsi="Nestle Text TF Book" w:cstheme="minorHAnsi"/>
          <w:sz w:val="22"/>
          <w:szCs w:val="22"/>
        </w:rPr>
        <w:t>w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iejskich </w:t>
      </w:r>
      <w:r w:rsidR="00AB7C17">
        <w:rPr>
          <w:rFonts w:ascii="Nestle Text TF Book" w:eastAsiaTheme="minorEastAsia" w:hAnsi="Nestle Text TF Book" w:cstheme="minorHAnsi"/>
          <w:sz w:val="22"/>
          <w:szCs w:val="22"/>
        </w:rPr>
        <w:t>s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towarzyszeń </w:t>
      </w:r>
      <w:r w:rsidR="00AB7C17">
        <w:rPr>
          <w:rFonts w:ascii="Nestle Text TF Book" w:eastAsiaTheme="minorEastAsia" w:hAnsi="Nestle Text TF Book" w:cstheme="minorHAnsi"/>
          <w:sz w:val="22"/>
          <w:szCs w:val="22"/>
        </w:rPr>
        <w:t>o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>szczędnościowo-</w:t>
      </w:r>
      <w:r w:rsidR="00AB7C17">
        <w:rPr>
          <w:rFonts w:ascii="Nestle Text TF Book" w:eastAsiaTheme="minorEastAsia" w:hAnsi="Nestle Text TF Book" w:cstheme="minorHAnsi"/>
          <w:sz w:val="22"/>
          <w:szCs w:val="22"/>
        </w:rPr>
        <w:t>p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ożyczkowych, </w:t>
      </w:r>
      <w:r w:rsidR="00AB7C17">
        <w:rPr>
          <w:rFonts w:ascii="Nestle Text TF Book" w:eastAsiaTheme="minorEastAsia" w:hAnsi="Nestle Text TF Book" w:cstheme="minorHAnsi"/>
          <w:sz w:val="22"/>
          <w:szCs w:val="22"/>
        </w:rPr>
        <w:t>adresowanych w szczególności do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 kobiet</w:t>
      </w:r>
      <w:r w:rsidR="00AB7C17">
        <w:rPr>
          <w:rFonts w:ascii="Nestle Text TF Book" w:eastAsiaTheme="minorEastAsia" w:hAnsi="Nestle Text TF Book" w:cstheme="minorHAnsi"/>
          <w:sz w:val="22"/>
          <w:szCs w:val="22"/>
        </w:rPr>
        <w:t>,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 w celu zachęcania do oszczędzania</w:t>
      </w:r>
      <w:r w:rsidR="009270EF">
        <w:rPr>
          <w:rFonts w:ascii="Nestle Text TF Book" w:eastAsiaTheme="minorEastAsia" w:hAnsi="Nestle Text TF Book" w:cstheme="minorHAnsi"/>
          <w:sz w:val="22"/>
          <w:szCs w:val="22"/>
        </w:rPr>
        <w:t>, a także</w:t>
      </w:r>
      <w:r w:rsidR="002E498B">
        <w:rPr>
          <w:rFonts w:ascii="Nestle Text TF Book" w:eastAsiaTheme="minorEastAsia" w:hAnsi="Nestle Text TF Book" w:cstheme="minorHAnsi"/>
          <w:sz w:val="22"/>
          <w:szCs w:val="22"/>
        </w:rPr>
        <w:t> 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>udzielani</w:t>
      </w:r>
      <w:r w:rsidR="009270EF">
        <w:rPr>
          <w:rFonts w:ascii="Nestle Text TF Book" w:eastAsiaTheme="minorEastAsia" w:hAnsi="Nestle Text TF Book" w:cstheme="minorHAnsi"/>
          <w:sz w:val="22"/>
          <w:szCs w:val="22"/>
        </w:rPr>
        <w:t>e</w:t>
      </w:r>
      <w:r w:rsidRPr="002E498B">
        <w:rPr>
          <w:rFonts w:ascii="Nestle Text TF Book" w:eastAsiaTheme="minorEastAsia" w:hAnsi="Nestle Text TF Book" w:cstheme="minorHAnsi"/>
          <w:sz w:val="22"/>
          <w:szCs w:val="22"/>
        </w:rPr>
        <w:t xml:space="preserve"> pożyczek na małe przedsięwzięcia biznesowe.</w:t>
      </w:r>
    </w:p>
    <w:p w14:paraId="19D946BC" w14:textId="77777777" w:rsidR="002E498B" w:rsidRDefault="002E498B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05DE87B" w14:textId="25F281E9" w:rsid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Informacje od rolników i spółdzielni, jak również bieżące dane gromadzone i</w:t>
      </w:r>
      <w:r w:rsidR="002E49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oceniane przez </w:t>
      </w:r>
      <w:r w:rsidR="00AB7C1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partnerów zewnętrznych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będą wykorzystywane do informowania, modyfikowania i ulepszania programu w miarę jego rozszerzania. </w:t>
      </w:r>
      <w:r w:rsidR="00AB7C1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iezależny nadzór </w:t>
      </w:r>
      <w:r w:rsidR="00AB7C1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zapewni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wielostronny</w:t>
      </w:r>
      <w:r w:rsidR="00AB7C1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strategiczny komitet doradczy zarządzany przez </w:t>
      </w:r>
      <w:hyperlink r:id="rId12" w:history="1">
        <w:r w:rsidRPr="004A0A03">
          <w:rPr>
            <w:rStyle w:val="Hyperlink"/>
            <w:rFonts w:ascii="Nestle Text TF Book" w:eastAsiaTheme="minorEastAsia" w:hAnsi="Nestle Text TF Book" w:cstheme="minorHAnsi"/>
            <w:sz w:val="22"/>
            <w:szCs w:val="22"/>
            <w:lang w:val="pl-PL"/>
          </w:rPr>
          <w:t xml:space="preserve">IDH-The </w:t>
        </w:r>
        <w:proofErr w:type="spellStart"/>
        <w:r w:rsidRPr="004A0A03">
          <w:rPr>
            <w:rStyle w:val="Hyperlink"/>
            <w:rFonts w:ascii="Nestle Text TF Book" w:eastAsiaTheme="minorEastAsia" w:hAnsi="Nestle Text TF Book" w:cstheme="minorHAnsi"/>
            <w:sz w:val="22"/>
            <w:szCs w:val="22"/>
            <w:lang w:val="pl-PL"/>
          </w:rPr>
          <w:t>Sustainable</w:t>
        </w:r>
        <w:proofErr w:type="spellEnd"/>
        <w:r w:rsidRPr="004A0A03">
          <w:rPr>
            <w:rStyle w:val="Hyperlink"/>
            <w:rFonts w:ascii="Nestle Text TF Book" w:eastAsiaTheme="minorEastAsia" w:hAnsi="Nestle Text TF Book" w:cstheme="minorHAnsi"/>
            <w:sz w:val="22"/>
            <w:szCs w:val="22"/>
            <w:lang w:val="pl-PL"/>
          </w:rPr>
          <w:t xml:space="preserve"> Trade </w:t>
        </w:r>
        <w:proofErr w:type="spellStart"/>
        <w:r w:rsidRPr="004A0A03">
          <w:rPr>
            <w:rStyle w:val="Hyperlink"/>
            <w:rFonts w:ascii="Nestle Text TF Book" w:eastAsiaTheme="minorEastAsia" w:hAnsi="Nestle Text TF Book" w:cstheme="minorHAnsi"/>
            <w:sz w:val="22"/>
            <w:szCs w:val="22"/>
            <w:lang w:val="pl-PL"/>
          </w:rPr>
          <w:t>Initiative</w:t>
        </w:r>
        <w:proofErr w:type="spellEnd"/>
      </w:hyperlink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wiodącą fundację, która pracuje nad równoważeniem międzynarodowych łańcuchów dostaw.</w:t>
      </w:r>
    </w:p>
    <w:p w14:paraId="2D272981" w14:textId="77777777" w:rsidR="002E498B" w:rsidRPr="00771605" w:rsidRDefault="002E498B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3DAC99BD" w14:textId="4FE271B3" w:rsidR="00771605" w:rsidRPr="002E498B" w:rsidRDefault="005805A8" w:rsidP="00771605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Monitorowanie</w:t>
      </w:r>
      <w:r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CF2E3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pochodzenia </w:t>
      </w:r>
      <w:r w:rsidR="00771605"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kakao</w:t>
      </w:r>
      <w:r w:rsidR="00CF2E3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:</w:t>
      </w:r>
      <w:r w:rsidR="00771605"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od upraw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y</w:t>
      </w:r>
      <w:r w:rsidR="00771605"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do fabryk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i</w:t>
      </w:r>
    </w:p>
    <w:p w14:paraId="2192C672" w14:textId="606F533D" w:rsidR="00771605" w:rsidRPr="00771605" w:rsidRDefault="00771605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 ramach programu Nestlé przekształci sw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ój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globaln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 system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pozyskiwania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kakao, aby </w:t>
      </w:r>
      <w:r w:rsidR="009270E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zapewnić pełen 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monitor</w:t>
      </w:r>
      <w:r w:rsidR="009270E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ing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pochodzeni</w:t>
      </w:r>
      <w:r w:rsidR="009270E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i </w:t>
      </w:r>
      <w:r w:rsidR="009270E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odpowiednią 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klasyfikację</w:t>
      </w:r>
      <w:r w:rsidR="005805A8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swoich produktów </w:t>
      </w:r>
      <w:r w:rsidR="009270E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 zawartością tego składnika </w:t>
      </w:r>
      <w:r w:rsidR="003C389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od miejsca 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pozyskania</w:t>
      </w:r>
      <w:r w:rsidR="005805A8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 fabryki. 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Pozwoli to na transformację 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łańcucha dostaw </w:t>
      </w:r>
      <w:r w:rsidR="00CF2E3A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Nestlé</w:t>
      </w:r>
      <w:r w:rsidR="009270E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oraz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szerzej pojętej branży.</w:t>
      </w:r>
      <w:r w:rsidR="00CF2E3A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Firma 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wprowadzi</w:t>
      </w:r>
      <w:r w:rsidR="005805A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 oferty 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linię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produkt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ów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wykorzystując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ych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kakao</w:t>
      </w:r>
      <w:r w:rsidR="00CF2E3A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uzyskane</w:t>
      </w:r>
      <w:r w:rsidR="00CF2E3A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ramach programu, umożliwiając konsumentom 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wpływ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na 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popraw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ę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jakoś</w:t>
      </w:r>
      <w:r w:rsidR="00CF2E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ci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życia </w:t>
      </w:r>
      <w:r w:rsidR="00A944E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plantatorów </w:t>
      </w:r>
      <w:r w:rsidR="006870D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oraz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944E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chron</w:t>
      </w:r>
      <w:r w:rsidR="00A944E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ę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najmłodszych</w:t>
      </w:r>
      <w:r w:rsidR="00A944E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="002E49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6870D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Jako pierwsza planowana jest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944E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linia produktów KitKat w</w:t>
      </w:r>
      <w:r w:rsidR="003C389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2023 roku.</w:t>
      </w:r>
    </w:p>
    <w:p w14:paraId="025D83C3" w14:textId="77777777" w:rsidR="002E498B" w:rsidRDefault="002E498B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6D3D4A4" w14:textId="28B84FD0" w:rsidR="00771605" w:rsidRDefault="00771605" w:rsidP="00771605">
      <w:pPr>
        <w:jc w:val="both"/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</w:pPr>
      <w:r w:rsidRP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Nasze działania mogą </w:t>
      </w:r>
      <w:r w:rsidR="00A944E6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być</w:t>
      </w:r>
      <w:r w:rsidR="00A944E6" w:rsidRP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P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kataliz</w:t>
      </w:r>
      <w:r w:rsidR="00A944E6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atorem</w:t>
      </w:r>
      <w:r w:rsidRP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zmian w ważnym </w:t>
      </w:r>
      <w:r w:rsidR="006870D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– i bliskim naszym sercom - </w:t>
      </w:r>
      <w:r w:rsidR="00A944E6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obszarze</w:t>
      </w:r>
      <w:r w:rsidRP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. Przyczynią się one do zwiększenia odpowiedzialności i</w:t>
      </w:r>
      <w:r w:rsid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 </w:t>
      </w:r>
      <w:r w:rsidRP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przejrzystości w całej branży w czasach, gdy klienci, pracownicy i społeczności coraz częściej oczekują od firm realizacji wspólnych wartości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</w:t>
      </w:r>
      <w:r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komentuje </w:t>
      </w:r>
      <w:proofErr w:type="spellStart"/>
      <w:r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Magdi</w:t>
      </w:r>
      <w:proofErr w:type="spellEnd"/>
      <w:r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Batato</w:t>
      </w:r>
      <w:proofErr w:type="spellEnd"/>
      <w:r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, wiceprezes</w:t>
      </w:r>
      <w:r w:rsidR="00A944E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i</w:t>
      </w:r>
      <w:r w:rsid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dyrektor</w:t>
      </w:r>
      <w:r w:rsidR="00A944E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r w:rsidRPr="002E498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operacyjny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</w:t>
      </w:r>
      <w:r w:rsidR="00823A8C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Dzięki monitorowaniu</w:t>
      </w:r>
      <w:r w:rsidRP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pochodzenia kakao pomożemy budować zaufanie konsumentów do naszych produktów i odpowiemy na rosnące zapotrzebowanie na kakao pozyskiwane w</w:t>
      </w:r>
      <w:r w:rsid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 </w:t>
      </w:r>
      <w:r w:rsidRPr="002E498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sposób odpowiedzialny i zrównoważony.</w:t>
      </w:r>
    </w:p>
    <w:p w14:paraId="6C0CFD02" w14:textId="77777777" w:rsidR="002E498B" w:rsidRPr="00771605" w:rsidRDefault="002E498B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FE89EEF" w14:textId="415D3EAF" w:rsidR="00B41AE6" w:rsidRPr="00771605" w:rsidRDefault="00823A8C" w:rsidP="0077160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Ogłaszana dziś inicjatywa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opiera się na wieloletnich wysiłkach Nestlé w zakresie zwalczania ryzyka związanego z pracą dzieci przy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pozyskiwaniu</w:t>
      </w:r>
      <w:r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kakao. Od 2009 roku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lastRenderedPageBreak/>
        <w:t xml:space="preserve">firma inwestuje w zrównoważony rozwój poprzez </w:t>
      </w:r>
      <w:hyperlink r:id="rId13" w:history="1">
        <w:r w:rsidR="00771605" w:rsidRPr="002419B8">
          <w:rPr>
            <w:rStyle w:val="Hyperlink"/>
            <w:rFonts w:ascii="Nestle Text TF Book" w:eastAsiaTheme="minorEastAsia" w:hAnsi="Nestle Text TF Book" w:cstheme="minorHAnsi"/>
            <w:sz w:val="22"/>
            <w:szCs w:val="22"/>
            <w:lang w:val="pl-PL"/>
          </w:rPr>
          <w:t>Nestlé Cocoa Plan</w:t>
        </w:r>
      </w:hyperlink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Dzięki </w:t>
      </w:r>
      <w:r w:rsidR="006870DA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wprowadzonemu w 2012 roku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rzetelnemu systemowi monitorowania i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działań naprawczych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149 443 dzieci </w:t>
      </w:r>
      <w:r w:rsidR="006870D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objęto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pomoc</w:t>
      </w:r>
      <w:r w:rsidR="006870D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ą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chroniącą je przed ryzykiem pracy</w:t>
      </w:r>
      <w:r w:rsidR="006870D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jak również</w:t>
      </w:r>
      <w:r w:rsidR="006717C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wybudowano 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lub wyremontowan</w:t>
      </w:r>
      <w:r w:rsidR="006717C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 53 szkoły</w:t>
      </w:r>
      <w:r w:rsidR="00771605" w:rsidRPr="0077160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System ten jest obecnie standardem branżowym, według którego firmy monitorują swoje łańcuchy dostaw.</w:t>
      </w:r>
    </w:p>
    <w:p w14:paraId="0BBD5B5A" w14:textId="77777777" w:rsidR="00771605" w:rsidRPr="002E7116" w:rsidRDefault="00771605" w:rsidP="003B4111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765C31C3" w14:textId="76CFE09B" w:rsidR="00B41AE6" w:rsidRPr="002E7116" w:rsidRDefault="00B41AE6" w:rsidP="00B41AE6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2E7116">
        <w:rPr>
          <w:rFonts w:ascii="Nestle Text TF Book" w:hAnsi="Nestle Text TF Book"/>
          <w:b/>
          <w:bCs/>
          <w:sz w:val="20"/>
          <w:szCs w:val="20"/>
          <w:lang w:val="pl-PL"/>
        </w:rPr>
        <w:t>O Nestlé</w:t>
      </w:r>
    </w:p>
    <w:p w14:paraId="2FAA382D" w14:textId="33BCC4FE" w:rsidR="00C41190" w:rsidRPr="002E7116" w:rsidRDefault="00B41AE6" w:rsidP="00B41AE6">
      <w:pPr>
        <w:jc w:val="both"/>
        <w:rPr>
          <w:rFonts w:ascii="Nestle Text TF Book" w:hAnsi="Nestle Text TF Book"/>
          <w:sz w:val="20"/>
          <w:szCs w:val="20"/>
          <w:lang w:val="pl-PL"/>
        </w:rPr>
      </w:pPr>
      <w:r w:rsidRPr="002E7116">
        <w:rPr>
          <w:rFonts w:ascii="Nestle Text TF Book" w:hAnsi="Nestle Text TF Book"/>
          <w:sz w:val="20"/>
          <w:szCs w:val="20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2DFB0061" w14:textId="77777777" w:rsidR="00B41AE6" w:rsidRPr="002E7116" w:rsidRDefault="00B41AE6" w:rsidP="00C4119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2E7116" w14:paraId="7164BDDC" w14:textId="77777777" w:rsidTr="001C19DD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E7116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41190" w:rsidRPr="002E7116" w14:paraId="5809364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E7116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E7116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2E7116" w:rsidRDefault="007C196D" w:rsidP="002C4BAB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4" w:history="1">
              <w:r w:rsidR="00C41190" w:rsidRPr="002E7116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C41190" w:rsidRPr="002E7116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C41190" w:rsidRPr="002E7116" w14:paraId="4DA507F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E7116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E7116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2E7116" w:rsidRDefault="007C196D" w:rsidP="002C4BAB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5" w:history="1">
              <w:r w:rsidR="00C41190" w:rsidRPr="002E7116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C41190" w:rsidRPr="002E7116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bookmarkEnd w:id="0"/>
    </w:tbl>
    <w:p w14:paraId="4F2FF489" w14:textId="77777777" w:rsidR="00C41190" w:rsidRPr="002E7116" w:rsidRDefault="00C41190" w:rsidP="002C4BAB">
      <w:pPr>
        <w:rPr>
          <w:rFonts w:ascii="Nestle Text TF Book" w:hAnsi="Nestle Text TF Book" w:cs="Arial"/>
          <w:sz w:val="20"/>
          <w:szCs w:val="20"/>
          <w:lang w:val="pl-PL"/>
        </w:rPr>
      </w:pPr>
    </w:p>
    <w:p w14:paraId="7DC50920" w14:textId="77777777" w:rsidR="005C6030" w:rsidRPr="002E7116" w:rsidRDefault="007C196D" w:rsidP="002C4BAB">
      <w:pPr>
        <w:rPr>
          <w:rFonts w:ascii="Nestle Text TF Book" w:hAnsi="Nestle Text TF Book"/>
          <w:sz w:val="20"/>
          <w:szCs w:val="20"/>
          <w:lang w:val="pl-PL"/>
        </w:rPr>
      </w:pPr>
    </w:p>
    <w:p w14:paraId="3237A7C9" w14:textId="4E6A758E" w:rsidR="1C3AF42D" w:rsidRDefault="1C3AF42D" w:rsidP="1C3AF42D">
      <w:pPr>
        <w:rPr>
          <w:rFonts w:ascii="Nestle Text TF Book" w:hAnsi="Nestle Text TF Book"/>
          <w:lang w:val="pl-PL"/>
        </w:rPr>
      </w:pPr>
    </w:p>
    <w:p w14:paraId="49171A05" w14:textId="023B2E27" w:rsidR="1C3AF42D" w:rsidRDefault="1C3AF42D" w:rsidP="1C3AF42D">
      <w:pPr>
        <w:rPr>
          <w:rFonts w:ascii="Nestle Text TF Book" w:hAnsi="Nestle Text TF Book"/>
          <w:lang w:val="pl-PL"/>
        </w:rPr>
      </w:pPr>
    </w:p>
    <w:sectPr w:rsidR="1C3AF42D" w:rsidSect="002933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9" w:right="985" w:bottom="1276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48F11" w14:textId="77777777" w:rsidR="007C196D" w:rsidRDefault="007C196D" w:rsidP="00B223C2">
      <w:r>
        <w:separator/>
      </w:r>
    </w:p>
  </w:endnote>
  <w:endnote w:type="continuationSeparator" w:id="0">
    <w:p w14:paraId="710664E8" w14:textId="77777777" w:rsidR="007C196D" w:rsidRDefault="007C196D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6168E9" w:rsidRDefault="00782F84" w:rsidP="006168E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6168E9" w:rsidRDefault="007C196D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FA56" w14:textId="77777777" w:rsidR="006168E9" w:rsidRDefault="00782F8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C196D">
      <w:fldChar w:fldCharType="begin"/>
    </w:r>
    <w:r w:rsidR="007C196D">
      <w:instrText>NUMPAGES   \* MERGEFORMAT</w:instrText>
    </w:r>
    <w:r w:rsidR="007C196D">
      <w:fldChar w:fldCharType="separate"/>
    </w:r>
    <w:r>
      <w:rPr>
        <w:noProof/>
      </w:rPr>
      <w:t>2</w:t>
    </w:r>
    <w:r w:rsidR="007C196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73D6" w14:textId="77777777" w:rsidR="006168E9" w:rsidRDefault="007C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0E494" w14:textId="77777777" w:rsidR="007C196D" w:rsidRDefault="007C196D" w:rsidP="00B223C2">
      <w:r>
        <w:separator/>
      </w:r>
    </w:p>
  </w:footnote>
  <w:footnote w:type="continuationSeparator" w:id="0">
    <w:p w14:paraId="7BE978B9" w14:textId="77777777" w:rsidR="007C196D" w:rsidRDefault="007C196D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21F4" w14:textId="77777777" w:rsidR="006168E9" w:rsidRDefault="007C1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EAA4" w14:textId="77777777" w:rsidR="006168E9" w:rsidRDefault="007C1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BBA1" w14:textId="77777777" w:rsidR="006168E9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E39"/>
    <w:multiLevelType w:val="hybridMultilevel"/>
    <w:tmpl w:val="E542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020"/>
    <w:multiLevelType w:val="hybridMultilevel"/>
    <w:tmpl w:val="262C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3259EC"/>
    <w:multiLevelType w:val="hybridMultilevel"/>
    <w:tmpl w:val="F7BC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015"/>
    <w:multiLevelType w:val="hybridMultilevel"/>
    <w:tmpl w:val="97E0FBFE"/>
    <w:lvl w:ilvl="0" w:tplc="341C6596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2322"/>
    <w:multiLevelType w:val="hybridMultilevel"/>
    <w:tmpl w:val="86026D36"/>
    <w:lvl w:ilvl="0" w:tplc="9744ACB0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7120"/>
    <w:multiLevelType w:val="hybridMultilevel"/>
    <w:tmpl w:val="389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7BF1"/>
    <w:multiLevelType w:val="hybridMultilevel"/>
    <w:tmpl w:val="C4BE612E"/>
    <w:lvl w:ilvl="0" w:tplc="D43ED92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292B"/>
    <w:rsid w:val="00035E66"/>
    <w:rsid w:val="0004504D"/>
    <w:rsid w:val="00051EA3"/>
    <w:rsid w:val="0008363A"/>
    <w:rsid w:val="00097247"/>
    <w:rsid w:val="000A7981"/>
    <w:rsid w:val="000B0872"/>
    <w:rsid w:val="000B7019"/>
    <w:rsid w:val="000B783A"/>
    <w:rsid w:val="000C1004"/>
    <w:rsid w:val="000C47D8"/>
    <w:rsid w:val="000C4BA8"/>
    <w:rsid w:val="000D0C67"/>
    <w:rsid w:val="00152598"/>
    <w:rsid w:val="001528D1"/>
    <w:rsid w:val="00156073"/>
    <w:rsid w:val="001577EA"/>
    <w:rsid w:val="00165F66"/>
    <w:rsid w:val="00166C5C"/>
    <w:rsid w:val="001A5F23"/>
    <w:rsid w:val="001B11E1"/>
    <w:rsid w:val="001C2833"/>
    <w:rsid w:val="001C3367"/>
    <w:rsid w:val="001C4002"/>
    <w:rsid w:val="001C4D87"/>
    <w:rsid w:val="001D1636"/>
    <w:rsid w:val="00202AB4"/>
    <w:rsid w:val="0021500D"/>
    <w:rsid w:val="00231314"/>
    <w:rsid w:val="00233257"/>
    <w:rsid w:val="002419B8"/>
    <w:rsid w:val="00244F84"/>
    <w:rsid w:val="0026107E"/>
    <w:rsid w:val="00262067"/>
    <w:rsid w:val="00284BDD"/>
    <w:rsid w:val="00291C25"/>
    <w:rsid w:val="0029338B"/>
    <w:rsid w:val="002A3C54"/>
    <w:rsid w:val="002B6E39"/>
    <w:rsid w:val="002C4BAB"/>
    <w:rsid w:val="002D4F97"/>
    <w:rsid w:val="002E1A00"/>
    <w:rsid w:val="002E35C9"/>
    <w:rsid w:val="002E498B"/>
    <w:rsid w:val="002E598E"/>
    <w:rsid w:val="002E6B43"/>
    <w:rsid w:val="002E7116"/>
    <w:rsid w:val="002F4275"/>
    <w:rsid w:val="003016E2"/>
    <w:rsid w:val="00313DD7"/>
    <w:rsid w:val="00316B72"/>
    <w:rsid w:val="00321269"/>
    <w:rsid w:val="00330575"/>
    <w:rsid w:val="00331354"/>
    <w:rsid w:val="00334565"/>
    <w:rsid w:val="003350BF"/>
    <w:rsid w:val="00343A2A"/>
    <w:rsid w:val="00344FB5"/>
    <w:rsid w:val="00361E4E"/>
    <w:rsid w:val="00377BDE"/>
    <w:rsid w:val="003865A1"/>
    <w:rsid w:val="0039762A"/>
    <w:rsid w:val="003B2685"/>
    <w:rsid w:val="003B4111"/>
    <w:rsid w:val="003C389C"/>
    <w:rsid w:val="003E444A"/>
    <w:rsid w:val="003E59CD"/>
    <w:rsid w:val="003E76AD"/>
    <w:rsid w:val="00401F86"/>
    <w:rsid w:val="00403B5E"/>
    <w:rsid w:val="00410297"/>
    <w:rsid w:val="004121D8"/>
    <w:rsid w:val="0042446D"/>
    <w:rsid w:val="00441C95"/>
    <w:rsid w:val="0045121C"/>
    <w:rsid w:val="004562F3"/>
    <w:rsid w:val="00460FB8"/>
    <w:rsid w:val="00465DA1"/>
    <w:rsid w:val="00474F56"/>
    <w:rsid w:val="004A0A03"/>
    <w:rsid w:val="004B407C"/>
    <w:rsid w:val="004C47C4"/>
    <w:rsid w:val="004D1FD3"/>
    <w:rsid w:val="004E195E"/>
    <w:rsid w:val="00505054"/>
    <w:rsid w:val="00522318"/>
    <w:rsid w:val="00530FB5"/>
    <w:rsid w:val="0053667F"/>
    <w:rsid w:val="00550F48"/>
    <w:rsid w:val="00563306"/>
    <w:rsid w:val="005805A8"/>
    <w:rsid w:val="00596CCC"/>
    <w:rsid w:val="005A02E9"/>
    <w:rsid w:val="005A7FEA"/>
    <w:rsid w:val="005B1E05"/>
    <w:rsid w:val="005C07B3"/>
    <w:rsid w:val="005C183E"/>
    <w:rsid w:val="005E6A41"/>
    <w:rsid w:val="005F23B6"/>
    <w:rsid w:val="00623E3C"/>
    <w:rsid w:val="0063282B"/>
    <w:rsid w:val="00651BE3"/>
    <w:rsid w:val="00653375"/>
    <w:rsid w:val="0066376A"/>
    <w:rsid w:val="00667982"/>
    <w:rsid w:val="006717C5"/>
    <w:rsid w:val="00672025"/>
    <w:rsid w:val="00672215"/>
    <w:rsid w:val="00673519"/>
    <w:rsid w:val="00685133"/>
    <w:rsid w:val="00686355"/>
    <w:rsid w:val="006870DA"/>
    <w:rsid w:val="006A767D"/>
    <w:rsid w:val="006D723A"/>
    <w:rsid w:val="006F762D"/>
    <w:rsid w:val="00701C0A"/>
    <w:rsid w:val="0070333D"/>
    <w:rsid w:val="00706299"/>
    <w:rsid w:val="0070758F"/>
    <w:rsid w:val="00716018"/>
    <w:rsid w:val="00716A01"/>
    <w:rsid w:val="007308CA"/>
    <w:rsid w:val="00740530"/>
    <w:rsid w:val="00744501"/>
    <w:rsid w:val="00752159"/>
    <w:rsid w:val="00762E62"/>
    <w:rsid w:val="007654D6"/>
    <w:rsid w:val="00771605"/>
    <w:rsid w:val="00782F84"/>
    <w:rsid w:val="00795B04"/>
    <w:rsid w:val="007C01A7"/>
    <w:rsid w:val="007C196D"/>
    <w:rsid w:val="007C7640"/>
    <w:rsid w:val="007D3939"/>
    <w:rsid w:val="007E3369"/>
    <w:rsid w:val="007F7BB8"/>
    <w:rsid w:val="00820124"/>
    <w:rsid w:val="008239EE"/>
    <w:rsid w:val="00823A8C"/>
    <w:rsid w:val="00830BA0"/>
    <w:rsid w:val="0083232B"/>
    <w:rsid w:val="00835A38"/>
    <w:rsid w:val="008519E8"/>
    <w:rsid w:val="00853C91"/>
    <w:rsid w:val="00856E3C"/>
    <w:rsid w:val="00863503"/>
    <w:rsid w:val="0087277E"/>
    <w:rsid w:val="00886252"/>
    <w:rsid w:val="00893301"/>
    <w:rsid w:val="00893B87"/>
    <w:rsid w:val="00897600"/>
    <w:rsid w:val="008A0260"/>
    <w:rsid w:val="008C3C1C"/>
    <w:rsid w:val="008D6015"/>
    <w:rsid w:val="008E14DE"/>
    <w:rsid w:val="008E487B"/>
    <w:rsid w:val="008F5890"/>
    <w:rsid w:val="00923FA1"/>
    <w:rsid w:val="009270EF"/>
    <w:rsid w:val="009366D2"/>
    <w:rsid w:val="00951F63"/>
    <w:rsid w:val="00955478"/>
    <w:rsid w:val="009871E4"/>
    <w:rsid w:val="009E65E8"/>
    <w:rsid w:val="009E67D8"/>
    <w:rsid w:val="009F4D37"/>
    <w:rsid w:val="00A057FD"/>
    <w:rsid w:val="00A061EA"/>
    <w:rsid w:val="00A13634"/>
    <w:rsid w:val="00A21F48"/>
    <w:rsid w:val="00A4162E"/>
    <w:rsid w:val="00A5003E"/>
    <w:rsid w:val="00A50DE8"/>
    <w:rsid w:val="00A71F21"/>
    <w:rsid w:val="00A944E6"/>
    <w:rsid w:val="00A9773B"/>
    <w:rsid w:val="00AA34A6"/>
    <w:rsid w:val="00AB4653"/>
    <w:rsid w:val="00AB7C17"/>
    <w:rsid w:val="00AC7D9C"/>
    <w:rsid w:val="00AD36CF"/>
    <w:rsid w:val="00B02B5D"/>
    <w:rsid w:val="00B120E8"/>
    <w:rsid w:val="00B16488"/>
    <w:rsid w:val="00B223C2"/>
    <w:rsid w:val="00B37631"/>
    <w:rsid w:val="00B41AE6"/>
    <w:rsid w:val="00B4394D"/>
    <w:rsid w:val="00B657FD"/>
    <w:rsid w:val="00B66017"/>
    <w:rsid w:val="00B72B22"/>
    <w:rsid w:val="00B87A5F"/>
    <w:rsid w:val="00BB01A4"/>
    <w:rsid w:val="00BD2B8E"/>
    <w:rsid w:val="00BD49B6"/>
    <w:rsid w:val="00BF670D"/>
    <w:rsid w:val="00BF6DFF"/>
    <w:rsid w:val="00C32EDE"/>
    <w:rsid w:val="00C41190"/>
    <w:rsid w:val="00C47BE2"/>
    <w:rsid w:val="00C6291A"/>
    <w:rsid w:val="00C63976"/>
    <w:rsid w:val="00C649EA"/>
    <w:rsid w:val="00C86CCF"/>
    <w:rsid w:val="00C8709F"/>
    <w:rsid w:val="00CB5203"/>
    <w:rsid w:val="00CD5D4D"/>
    <w:rsid w:val="00CD741F"/>
    <w:rsid w:val="00CE1BC6"/>
    <w:rsid w:val="00CF0BC5"/>
    <w:rsid w:val="00CF2E3A"/>
    <w:rsid w:val="00D02BB7"/>
    <w:rsid w:val="00D13D9C"/>
    <w:rsid w:val="00D17112"/>
    <w:rsid w:val="00D23AAC"/>
    <w:rsid w:val="00D46151"/>
    <w:rsid w:val="00D468E0"/>
    <w:rsid w:val="00D477D5"/>
    <w:rsid w:val="00D54807"/>
    <w:rsid w:val="00D614CE"/>
    <w:rsid w:val="00D6261E"/>
    <w:rsid w:val="00D64B03"/>
    <w:rsid w:val="00D7359A"/>
    <w:rsid w:val="00D73B29"/>
    <w:rsid w:val="00D91E68"/>
    <w:rsid w:val="00D9393D"/>
    <w:rsid w:val="00DA4E93"/>
    <w:rsid w:val="00DB71CB"/>
    <w:rsid w:val="00DC18C7"/>
    <w:rsid w:val="00DD2A3B"/>
    <w:rsid w:val="00DE3C5D"/>
    <w:rsid w:val="00DE7A62"/>
    <w:rsid w:val="00E0411A"/>
    <w:rsid w:val="00E13CB5"/>
    <w:rsid w:val="00E16D4A"/>
    <w:rsid w:val="00E173CB"/>
    <w:rsid w:val="00E22444"/>
    <w:rsid w:val="00E265C1"/>
    <w:rsid w:val="00E418D0"/>
    <w:rsid w:val="00E54E5B"/>
    <w:rsid w:val="00E60634"/>
    <w:rsid w:val="00E63591"/>
    <w:rsid w:val="00E74B13"/>
    <w:rsid w:val="00E86233"/>
    <w:rsid w:val="00E904A5"/>
    <w:rsid w:val="00EA1DD4"/>
    <w:rsid w:val="00EA4F92"/>
    <w:rsid w:val="00EA693C"/>
    <w:rsid w:val="00EB2092"/>
    <w:rsid w:val="00EB38B2"/>
    <w:rsid w:val="00EE36DB"/>
    <w:rsid w:val="00EF080B"/>
    <w:rsid w:val="00F16C79"/>
    <w:rsid w:val="00F20610"/>
    <w:rsid w:val="00F50958"/>
    <w:rsid w:val="00F619EE"/>
    <w:rsid w:val="00F638CE"/>
    <w:rsid w:val="00F7031D"/>
    <w:rsid w:val="00F755FF"/>
    <w:rsid w:val="00F84940"/>
    <w:rsid w:val="00F95B6C"/>
    <w:rsid w:val="00F96EDA"/>
    <w:rsid w:val="00F97C2A"/>
    <w:rsid w:val="00FD739D"/>
    <w:rsid w:val="00FE25B9"/>
    <w:rsid w:val="00FF286A"/>
    <w:rsid w:val="1C3A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6F3A8E6C-7D1F-4B3B-919B-C3DE0C5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F2061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31314"/>
    <w:rPr>
      <w:i/>
      <w:iCs/>
    </w:rPr>
  </w:style>
  <w:style w:type="paragraph" w:styleId="NormalWeb">
    <w:name w:val="Normal (Web)"/>
    <w:basedOn w:val="Normal"/>
    <w:uiPriority w:val="99"/>
    <w:unhideWhenUsed/>
    <w:rsid w:val="000B78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8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8B2"/>
    <w:rPr>
      <w:sz w:val="20"/>
      <w:szCs w:val="20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EB38B2"/>
    <w:rPr>
      <w:vertAlign w:val="superscript"/>
    </w:rPr>
  </w:style>
  <w:style w:type="paragraph" w:styleId="Revision">
    <w:name w:val="Revision"/>
    <w:hidden/>
    <w:uiPriority w:val="99"/>
    <w:semiHidden/>
    <w:rsid w:val="00A50DE8"/>
    <w:pPr>
      <w:spacing w:after="0" w:line="240" w:lineRule="auto"/>
    </w:pPr>
    <w:rPr>
      <w:sz w:val="24"/>
      <w:szCs w:val="24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DE7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cocoaplan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idhsustainabletrade.com/roadmap-on-living-incom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mechangenetwork.org/methodology/galsatscal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szpatowicz@pl.nestle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yta.iroko@pl.nestle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BAC7F-46FC-4D5A-A3E9-8AFBA9F6FB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Szpatowicz,Joanna,PL-Warszawa,Public Affairs</cp:lastModifiedBy>
  <cp:revision>6</cp:revision>
  <cp:lastPrinted>2022-01-17T10:57:00Z</cp:lastPrinted>
  <dcterms:created xsi:type="dcterms:W3CDTF">2022-01-26T13:10:00Z</dcterms:created>
  <dcterms:modified xsi:type="dcterms:W3CDTF">2022-01-27T16:15:00Z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