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B940" w14:textId="77777777" w:rsidR="00A44918" w:rsidRPr="00010569" w:rsidRDefault="00A44918" w:rsidP="00010569">
      <w:pPr>
        <w:pStyle w:val="PRtextwhite"/>
        <w:tabs>
          <w:tab w:val="right" w:pos="8789"/>
        </w:tabs>
        <w:spacing w:before="240"/>
        <w:rPr>
          <w:rFonts w:cs="Nestle Text TF AR Book"/>
          <w:b/>
          <w:bCs/>
          <w:sz w:val="48"/>
          <w:szCs w:val="52"/>
          <w:lang w:val="pl-PL"/>
        </w:rPr>
      </w:pPr>
      <w:bookmarkStart w:id="0" w:name="_Hlk66788547"/>
      <w:r w:rsidRPr="00010569">
        <w:rPr>
          <w:rFonts w:cs="Nestle Text TF AR Book"/>
          <w:b/>
          <w:bCs/>
          <w:sz w:val="48"/>
          <w:szCs w:val="52"/>
          <w:lang w:val="pl-PL"/>
        </w:rPr>
        <w:t>Informacja prasowa</w:t>
      </w:r>
    </w:p>
    <w:p w14:paraId="5B74FDA8" w14:textId="0C2D139F" w:rsidR="00C41190" w:rsidRPr="00CD15BE" w:rsidRDefault="00E60B3D" w:rsidP="00010569">
      <w:pPr>
        <w:pStyle w:val="PRtextwhite"/>
        <w:tabs>
          <w:tab w:val="right" w:pos="8789"/>
        </w:tabs>
        <w:rPr>
          <w:rFonts w:cs="Arial"/>
          <w:lang w:val="pl-PL"/>
        </w:rPr>
      </w:pPr>
      <w:r>
        <w:rPr>
          <w:rFonts w:cs="Arial"/>
          <w:lang w:val="pl-PL"/>
        </w:rPr>
        <w:t>Warszawa,</w:t>
      </w:r>
      <w:r w:rsidR="008C1926">
        <w:rPr>
          <w:rFonts w:cs="Arial"/>
          <w:lang w:val="pl-PL"/>
        </w:rPr>
        <w:t xml:space="preserve"> </w:t>
      </w:r>
      <w:r w:rsidR="00262278">
        <w:rPr>
          <w:rFonts w:cs="Arial"/>
          <w:lang w:val="pl-PL"/>
        </w:rPr>
        <w:t xml:space="preserve">28 </w:t>
      </w:r>
      <w:r w:rsidR="003E32EF">
        <w:rPr>
          <w:rFonts w:cs="Arial"/>
          <w:lang w:val="pl-PL"/>
        </w:rPr>
        <w:t>września</w:t>
      </w:r>
      <w:r w:rsidRPr="00695484">
        <w:rPr>
          <w:rFonts w:cs="Arial"/>
          <w:lang w:val="pl-PL"/>
        </w:rPr>
        <w:t xml:space="preserve"> 2022</w:t>
      </w:r>
    </w:p>
    <w:p w14:paraId="3233F351" w14:textId="77777777" w:rsidR="00C41190" w:rsidRPr="00CD15BE" w:rsidRDefault="00C41190" w:rsidP="00C41190">
      <w:pPr>
        <w:pStyle w:val="PRtextwhite"/>
        <w:tabs>
          <w:tab w:val="right" w:pos="8789"/>
        </w:tabs>
        <w:rPr>
          <w:rFonts w:cs="Arial"/>
          <w:lang w:val="pl-PL"/>
        </w:rPr>
      </w:pPr>
      <w:r w:rsidRPr="00CD15BE">
        <w:rPr>
          <w:rFonts w:cs="Arial"/>
          <w:lang w:val="pl-PL"/>
        </w:rPr>
        <w:tab/>
      </w:r>
    </w:p>
    <w:p w14:paraId="39F6C9FB" w14:textId="77777777" w:rsidR="00F40C28" w:rsidRPr="00CD15BE" w:rsidRDefault="00F40C28" w:rsidP="00F40C28">
      <w:pPr>
        <w:jc w:val="both"/>
        <w:rPr>
          <w:rFonts w:ascii="Times New Roman" w:hAnsi="Times New Roman" w:cs="Times New Roman"/>
          <w:b/>
          <w:bCs/>
          <w:lang w:val="pl-PL"/>
        </w:rPr>
      </w:pPr>
    </w:p>
    <w:bookmarkEnd w:id="0"/>
    <w:p w14:paraId="0C471EE8" w14:textId="2B63D65F" w:rsidR="009D3B39" w:rsidRDefault="00722CC0" w:rsidP="00442C7E">
      <w:pPr>
        <w:jc w:val="center"/>
        <w:rPr>
          <w:rFonts w:ascii="Nestle Text TF Book" w:hAnsi="Nestle Text TF Book" w:cs="Nestle Text TF AR Book"/>
          <w:i/>
          <w:iCs/>
          <w:sz w:val="22"/>
          <w:szCs w:val="22"/>
          <w:lang w:val="pl-PL"/>
        </w:rPr>
      </w:pPr>
      <w:r w:rsidRPr="00AA2220">
        <w:rPr>
          <w:rFonts w:ascii="Nestle Text TF Book" w:hAnsi="Nestle Text TF Book" w:cs="Nestle Text TF AR Book"/>
          <w:b/>
          <w:bCs/>
          <w:sz w:val="28"/>
          <w:szCs w:val="28"/>
          <w:lang w:val="pl-PL"/>
        </w:rPr>
        <w:t xml:space="preserve"> </w:t>
      </w:r>
      <w:r w:rsidR="00001381" w:rsidRPr="00AA2220">
        <w:rPr>
          <w:rFonts w:ascii="Nestle Text TF Book" w:hAnsi="Nestle Text TF Book" w:cs="Nestle Text TF AR Book"/>
          <w:b/>
          <w:bCs/>
          <w:sz w:val="28"/>
          <w:szCs w:val="28"/>
          <w:lang w:val="pl-PL"/>
        </w:rPr>
        <w:t xml:space="preserve"> </w:t>
      </w:r>
    </w:p>
    <w:p w14:paraId="3891E1C8" w14:textId="14C0688D" w:rsidR="00262278" w:rsidRDefault="00262278" w:rsidP="00262278">
      <w:pPr>
        <w:jc w:val="center"/>
        <w:rPr>
          <w:rFonts w:ascii="Nestle Text TF Book" w:hAnsi="Nestle Text TF Book" w:cstheme="minorHAnsi"/>
          <w:b/>
          <w:bCs/>
          <w:sz w:val="28"/>
          <w:szCs w:val="28"/>
          <w:lang w:val="pl-PL"/>
        </w:rPr>
      </w:pPr>
      <w:bookmarkStart w:id="1" w:name="_Hlk114482285"/>
      <w:proofErr w:type="spellStart"/>
      <w:r w:rsidRPr="00262278">
        <w:rPr>
          <w:rFonts w:ascii="Nestle Text TF Book" w:hAnsi="Nestle Text TF Book" w:cstheme="minorHAnsi"/>
          <w:b/>
          <w:bCs/>
          <w:sz w:val="28"/>
          <w:szCs w:val="28"/>
          <w:lang w:val="pl-PL"/>
        </w:rPr>
        <w:t>Purina</w:t>
      </w:r>
      <w:proofErr w:type="spellEnd"/>
      <w:r w:rsidRPr="00262278">
        <w:rPr>
          <w:rFonts w:ascii="Nestle Text TF Book" w:hAnsi="Nestle Text TF Book" w:cstheme="minorHAnsi"/>
          <w:b/>
          <w:bCs/>
          <w:sz w:val="28"/>
          <w:szCs w:val="28"/>
          <w:lang w:val="pl-PL"/>
        </w:rPr>
        <w:t xml:space="preserve"> ogłasza zobowiązania na rzecz bardziej zrównoważonej przyszłości</w:t>
      </w:r>
    </w:p>
    <w:p w14:paraId="3477974E" w14:textId="77777777" w:rsidR="00262278" w:rsidRPr="00262278" w:rsidRDefault="00262278" w:rsidP="00262278">
      <w:pPr>
        <w:jc w:val="center"/>
        <w:rPr>
          <w:rFonts w:ascii="Nestle Text TF Book" w:hAnsi="Nestle Text TF Book" w:cstheme="minorHAnsi"/>
          <w:b/>
          <w:bCs/>
          <w:sz w:val="28"/>
          <w:szCs w:val="28"/>
          <w:lang w:val="pl-PL"/>
        </w:rPr>
      </w:pPr>
    </w:p>
    <w:p w14:paraId="393DFB0A" w14:textId="7C2658EE" w:rsidR="00262278" w:rsidRPr="00262278" w:rsidRDefault="00262278" w:rsidP="00AA4609">
      <w:pPr>
        <w:jc w:val="both"/>
        <w:rPr>
          <w:rFonts w:ascii="Nestle Text TF Book" w:hAnsi="Nestle Text TF Book" w:cstheme="minorHAnsi"/>
          <w:i/>
          <w:iCs/>
          <w:sz w:val="22"/>
          <w:szCs w:val="22"/>
          <w:lang w:val="pl-PL"/>
        </w:rPr>
      </w:pPr>
      <w:r w:rsidRPr="00262278">
        <w:rPr>
          <w:rFonts w:ascii="Nestle Text TF Book" w:hAnsi="Nestle Text TF Book" w:cstheme="minorHAnsi"/>
          <w:i/>
          <w:iCs/>
          <w:sz w:val="22"/>
          <w:szCs w:val="22"/>
          <w:lang w:val="pl-PL"/>
        </w:rPr>
        <w:t xml:space="preserve">• </w:t>
      </w:r>
      <w:proofErr w:type="spellStart"/>
      <w:r w:rsidRPr="00262278">
        <w:rPr>
          <w:rFonts w:ascii="Nestle Text TF Book" w:hAnsi="Nestle Text TF Book" w:cstheme="minorHAnsi"/>
          <w:i/>
          <w:iCs/>
          <w:sz w:val="22"/>
          <w:szCs w:val="22"/>
          <w:lang w:val="pl-PL"/>
        </w:rPr>
        <w:t>Purina</w:t>
      </w:r>
      <w:proofErr w:type="spellEnd"/>
      <w:r w:rsidRPr="00262278">
        <w:rPr>
          <w:rFonts w:ascii="Nestle Text TF Book" w:hAnsi="Nestle Text TF Book" w:cstheme="minorHAnsi"/>
          <w:i/>
          <w:iCs/>
          <w:sz w:val="22"/>
          <w:szCs w:val="22"/>
          <w:lang w:val="pl-PL"/>
        </w:rPr>
        <w:t xml:space="preserve"> ogłosiła swoje nowo opracowane zobowiązania, które mają </w:t>
      </w:r>
      <w:r w:rsidR="00AA4609">
        <w:rPr>
          <w:rFonts w:ascii="Nestle Text TF Book" w:hAnsi="Nestle Text TF Book" w:cstheme="minorHAnsi"/>
          <w:i/>
          <w:iCs/>
          <w:sz w:val="22"/>
          <w:szCs w:val="22"/>
          <w:lang w:val="pl-PL"/>
        </w:rPr>
        <w:t>wywrzeć</w:t>
      </w:r>
      <w:r w:rsidRPr="00262278">
        <w:rPr>
          <w:rFonts w:ascii="Nestle Text TF Book" w:hAnsi="Nestle Text TF Book" w:cstheme="minorHAnsi"/>
          <w:i/>
          <w:iCs/>
          <w:sz w:val="22"/>
          <w:szCs w:val="22"/>
          <w:lang w:val="pl-PL"/>
        </w:rPr>
        <w:t xml:space="preserve"> korzystny wpływ na zwierzęta domowe, ludzi i planetę.</w:t>
      </w:r>
    </w:p>
    <w:p w14:paraId="19D47285" w14:textId="798D754E" w:rsidR="00262278" w:rsidRPr="00262278" w:rsidRDefault="00262278" w:rsidP="00AA4609">
      <w:pPr>
        <w:jc w:val="both"/>
        <w:rPr>
          <w:rFonts w:ascii="Nestle Text TF Book" w:hAnsi="Nestle Text TF Book" w:cstheme="minorHAnsi"/>
          <w:i/>
          <w:iCs/>
          <w:sz w:val="22"/>
          <w:szCs w:val="22"/>
          <w:lang w:val="pl-PL"/>
        </w:rPr>
      </w:pPr>
      <w:r w:rsidRPr="00262278">
        <w:rPr>
          <w:rFonts w:ascii="Nestle Text TF Book" w:hAnsi="Nestle Text TF Book" w:cstheme="minorHAnsi"/>
          <w:i/>
          <w:iCs/>
          <w:sz w:val="22"/>
          <w:szCs w:val="22"/>
          <w:lang w:val="pl-PL"/>
        </w:rPr>
        <w:t>• 6 nowych zobowiązań jest odpowiedzią na dzisiejsze wyzwania, które wymagają jeszcze bardziej skutecznych działań.</w:t>
      </w:r>
    </w:p>
    <w:p w14:paraId="51F6A781" w14:textId="662E9D7E" w:rsidR="00262278" w:rsidRPr="00262278" w:rsidRDefault="00262278" w:rsidP="00AA4609">
      <w:pPr>
        <w:jc w:val="both"/>
        <w:rPr>
          <w:rFonts w:ascii="Nestle Text TF Book" w:hAnsi="Nestle Text TF Book" w:cstheme="minorHAnsi"/>
          <w:i/>
          <w:iCs/>
          <w:sz w:val="22"/>
          <w:szCs w:val="22"/>
          <w:lang w:val="pl-PL"/>
        </w:rPr>
      </w:pPr>
      <w:r w:rsidRPr="00262278">
        <w:rPr>
          <w:rFonts w:ascii="Nestle Text TF Book" w:hAnsi="Nestle Text TF Book" w:cstheme="minorHAnsi"/>
          <w:i/>
          <w:iCs/>
          <w:sz w:val="22"/>
          <w:szCs w:val="22"/>
          <w:lang w:val="pl-PL"/>
        </w:rPr>
        <w:t>• Nowe zobowiązania wyznaczają ambitne cele w zakresie żywienia i dobrostanu zwierząt domowych, wspierania zdrowia osób znajdujących się w trudnej sytuacji, jak również regenerację ekosystemów glebowych i oceanicznych.</w:t>
      </w:r>
    </w:p>
    <w:p w14:paraId="59EB4912" w14:textId="77777777" w:rsidR="005804D9" w:rsidRDefault="005804D9" w:rsidP="005804D9">
      <w:pPr>
        <w:jc w:val="both"/>
        <w:rPr>
          <w:rFonts w:ascii="Nestle Text TF Book" w:hAnsi="Nestle Text TF Book"/>
          <w:b/>
          <w:bCs/>
          <w:sz w:val="22"/>
          <w:szCs w:val="22"/>
          <w:lang w:val="pl-PL"/>
        </w:rPr>
      </w:pPr>
    </w:p>
    <w:p w14:paraId="39A9A304" w14:textId="77777777" w:rsidR="00262278" w:rsidRPr="00262278" w:rsidRDefault="00262278" w:rsidP="00262278">
      <w:pPr>
        <w:contextualSpacing/>
        <w:jc w:val="both"/>
        <w:rPr>
          <w:rFonts w:ascii="Nestle Text TF Book" w:hAnsi="Nestle Text TF Book"/>
          <w:b/>
          <w:bCs/>
          <w:sz w:val="22"/>
          <w:szCs w:val="22"/>
          <w:lang w:val="pl-PL"/>
        </w:rPr>
      </w:pPr>
      <w:proofErr w:type="spellStart"/>
      <w:r w:rsidRPr="00262278">
        <w:rPr>
          <w:rFonts w:ascii="Nestle Text TF Book" w:hAnsi="Nestle Text TF Book"/>
          <w:b/>
          <w:bCs/>
          <w:sz w:val="22"/>
          <w:szCs w:val="22"/>
          <w:lang w:val="pl-PL" w:bidi="pl-PL"/>
        </w:rPr>
        <w:t>Nestlé</w:t>
      </w:r>
      <w:proofErr w:type="spellEnd"/>
      <w:r w:rsidRPr="00262278">
        <w:rPr>
          <w:rFonts w:ascii="Nestle Text TF Book" w:hAnsi="Nestle Text TF Book"/>
          <w:b/>
          <w:bCs/>
          <w:sz w:val="22"/>
          <w:szCs w:val="22"/>
          <w:lang w:val="pl-PL" w:bidi="pl-PL"/>
        </w:rPr>
        <w:t xml:space="preserve"> </w:t>
      </w:r>
      <w:proofErr w:type="spellStart"/>
      <w:r w:rsidRPr="00262278">
        <w:rPr>
          <w:rFonts w:ascii="Nestle Text TF Book" w:hAnsi="Nestle Text TF Book"/>
          <w:b/>
          <w:bCs/>
          <w:sz w:val="22"/>
          <w:szCs w:val="22"/>
          <w:lang w:val="pl-PL" w:bidi="pl-PL"/>
        </w:rPr>
        <w:t>Purina</w:t>
      </w:r>
      <w:proofErr w:type="spellEnd"/>
      <w:r w:rsidRPr="00262278">
        <w:rPr>
          <w:rFonts w:ascii="Nestle Text TF Book" w:hAnsi="Nestle Text TF Book"/>
          <w:b/>
          <w:bCs/>
          <w:sz w:val="22"/>
          <w:szCs w:val="22"/>
          <w:lang w:val="pl-PL" w:bidi="pl-PL"/>
        </w:rPr>
        <w:t xml:space="preserve">, wiodąca europejska firma zajmująca się opieką nad zwierzętami domowymi, przedstawiła sześć nowych zobowiązań, które mają na celu poprawę jakości życia i dobrostanu zwierząt domowych, ludzi oraz kondycji naszej planety. </w:t>
      </w:r>
      <w:proofErr w:type="spellStart"/>
      <w:r w:rsidRPr="00262278">
        <w:rPr>
          <w:rFonts w:ascii="Nestle Text TF Book" w:hAnsi="Nestle Text TF Book"/>
          <w:b/>
          <w:bCs/>
          <w:sz w:val="22"/>
          <w:szCs w:val="22"/>
          <w:lang w:val="pl-PL" w:bidi="pl-PL"/>
        </w:rPr>
        <w:t>Purina</w:t>
      </w:r>
      <w:proofErr w:type="spellEnd"/>
      <w:r w:rsidRPr="00262278">
        <w:rPr>
          <w:rFonts w:ascii="Nestle Text TF Book" w:hAnsi="Nestle Text TF Book"/>
          <w:b/>
          <w:bCs/>
          <w:sz w:val="22"/>
          <w:szCs w:val="22"/>
          <w:lang w:val="pl-PL" w:bidi="pl-PL"/>
        </w:rPr>
        <w:t xml:space="preserve"> zdaje sobie sprawę z tego, że aby odpowiedzieć na dzisiejsze wyzwania społeczne i środowiskowe, konieczne są bardziej skuteczne i ambitne działania. </w:t>
      </w:r>
    </w:p>
    <w:p w14:paraId="3BDF9F47" w14:textId="77777777" w:rsidR="00262278" w:rsidRPr="00262278" w:rsidRDefault="00262278" w:rsidP="00262278">
      <w:pPr>
        <w:contextualSpacing/>
        <w:jc w:val="both"/>
        <w:rPr>
          <w:rFonts w:ascii="Nestle Text TF Book" w:hAnsi="Nestle Text TF Book"/>
          <w:sz w:val="22"/>
          <w:szCs w:val="22"/>
          <w:lang w:val="pl-PL"/>
        </w:rPr>
      </w:pPr>
    </w:p>
    <w:p w14:paraId="0CEE43EF" w14:textId="3414BAEE" w:rsidR="00262278" w:rsidRPr="00262278" w:rsidRDefault="00262278" w:rsidP="00262278">
      <w:pPr>
        <w:contextualSpacing/>
        <w:jc w:val="both"/>
        <w:rPr>
          <w:rFonts w:ascii="Nestle Text TF Book" w:hAnsi="Nestle Text TF Book"/>
          <w:sz w:val="22"/>
          <w:szCs w:val="22"/>
          <w:lang w:val="pl-PL"/>
        </w:rPr>
      </w:pPr>
      <w:r w:rsidRPr="00262278">
        <w:rPr>
          <w:rFonts w:ascii="Nestle Text TF Book" w:hAnsi="Nestle Text TF Book"/>
          <w:sz w:val="22"/>
          <w:szCs w:val="22"/>
          <w:lang w:val="pl-PL" w:bidi="pl-PL"/>
        </w:rPr>
        <w:t xml:space="preserve">6 nowych zobowiązań zostało opracowanych na podstawie formalnej oceny istotności. Zostały one także zweryfikowane, aby zapewnić, że </w:t>
      </w:r>
      <w:proofErr w:type="spellStart"/>
      <w:r w:rsidRPr="00262278">
        <w:rPr>
          <w:rFonts w:ascii="Nestle Text TF Book" w:hAnsi="Nestle Text TF Book"/>
          <w:sz w:val="22"/>
          <w:szCs w:val="22"/>
          <w:lang w:val="pl-PL" w:bidi="pl-PL"/>
        </w:rPr>
        <w:t>Purina</w:t>
      </w:r>
      <w:proofErr w:type="spellEnd"/>
      <w:r w:rsidRPr="00262278">
        <w:rPr>
          <w:rFonts w:ascii="Nestle Text TF Book" w:hAnsi="Nestle Text TF Book"/>
          <w:sz w:val="22"/>
          <w:szCs w:val="22"/>
          <w:lang w:val="pl-PL" w:bidi="pl-PL"/>
        </w:rPr>
        <w:t xml:space="preserve"> działa w obrębie granic planet</w:t>
      </w:r>
      <w:r w:rsidR="00AA4609">
        <w:rPr>
          <w:rFonts w:ascii="Nestle Text TF Book" w:hAnsi="Nestle Text TF Book"/>
          <w:sz w:val="22"/>
          <w:szCs w:val="22"/>
          <w:lang w:val="pl-PL" w:bidi="pl-PL"/>
        </w:rPr>
        <w:t>y</w:t>
      </w:r>
      <w:r w:rsidRPr="00262278">
        <w:rPr>
          <w:rFonts w:ascii="Nestle Text TF Book" w:hAnsi="Nestle Text TF Book"/>
          <w:sz w:val="22"/>
          <w:szCs w:val="22"/>
          <w:lang w:val="pl-PL" w:bidi="pl-PL"/>
        </w:rPr>
        <w:t xml:space="preserve">, w ramach których ludzkość może rozwijać </w:t>
      </w:r>
      <w:r w:rsidR="00AA4609" w:rsidRPr="00262278">
        <w:rPr>
          <w:rFonts w:ascii="Nestle Text TF Book" w:hAnsi="Nestle Text TF Book"/>
          <w:sz w:val="22"/>
          <w:szCs w:val="22"/>
          <w:lang w:val="pl-PL" w:bidi="pl-PL"/>
        </w:rPr>
        <w:t xml:space="preserve">się </w:t>
      </w:r>
      <w:r w:rsidRPr="00262278">
        <w:rPr>
          <w:rFonts w:ascii="Nestle Text TF Book" w:hAnsi="Nestle Text TF Book"/>
          <w:sz w:val="22"/>
          <w:szCs w:val="22"/>
          <w:lang w:val="pl-PL" w:bidi="pl-PL"/>
        </w:rPr>
        <w:t xml:space="preserve">przez kolejne pokolenia. Zobowiązania zostały również stworzone z myślą o kluczowych obszarach oddziaływania społecznego określonych w </w:t>
      </w:r>
      <w:hyperlink r:id="rId11" w:history="1">
        <w:r w:rsidRPr="00262278">
          <w:rPr>
            <w:rStyle w:val="Hipercze"/>
            <w:rFonts w:ascii="Nestle Text TF Book" w:hAnsi="Nestle Text TF Book"/>
            <w:sz w:val="22"/>
            <w:szCs w:val="22"/>
            <w:lang w:val="pl-PL" w:bidi="pl-PL"/>
          </w:rPr>
          <w:t>Celach Zrównoważonego Rozwoju ONZ na rok 2030 (</w:t>
        </w:r>
        <w:proofErr w:type="spellStart"/>
        <w:r w:rsidRPr="00262278">
          <w:rPr>
            <w:rStyle w:val="Hipercze"/>
            <w:rFonts w:ascii="Nestle Text TF Book" w:hAnsi="Nestle Text TF Book"/>
            <w:sz w:val="22"/>
            <w:szCs w:val="22"/>
            <w:lang w:val="pl-PL" w:bidi="pl-PL"/>
          </w:rPr>
          <w:t>Sustainable</w:t>
        </w:r>
        <w:proofErr w:type="spellEnd"/>
        <w:r w:rsidRPr="00262278">
          <w:rPr>
            <w:rStyle w:val="Hipercze"/>
            <w:rFonts w:ascii="Nestle Text TF Book" w:hAnsi="Nestle Text TF Book"/>
            <w:sz w:val="22"/>
            <w:szCs w:val="22"/>
            <w:lang w:val="pl-PL" w:bidi="pl-PL"/>
          </w:rPr>
          <w:t xml:space="preserve"> Development </w:t>
        </w:r>
        <w:proofErr w:type="spellStart"/>
        <w:r w:rsidRPr="00262278">
          <w:rPr>
            <w:rStyle w:val="Hipercze"/>
            <w:rFonts w:ascii="Nestle Text TF Book" w:hAnsi="Nestle Text TF Book"/>
            <w:sz w:val="22"/>
            <w:szCs w:val="22"/>
            <w:lang w:val="pl-PL" w:bidi="pl-PL"/>
          </w:rPr>
          <w:t>Goals</w:t>
        </w:r>
        <w:proofErr w:type="spellEnd"/>
        <w:r w:rsidRPr="00262278">
          <w:rPr>
            <w:rStyle w:val="Hipercze"/>
            <w:rFonts w:ascii="Nestle Text TF Book" w:hAnsi="Nestle Text TF Book"/>
            <w:sz w:val="22"/>
            <w:szCs w:val="22"/>
            <w:lang w:val="pl-PL" w:bidi="pl-PL"/>
          </w:rPr>
          <w:t xml:space="preserve"> – </w:t>
        </w:r>
        <w:proofErr w:type="spellStart"/>
        <w:r w:rsidRPr="00262278">
          <w:rPr>
            <w:rStyle w:val="Hipercze"/>
            <w:rFonts w:ascii="Nestle Text TF Book" w:hAnsi="Nestle Text TF Book"/>
            <w:sz w:val="22"/>
            <w:szCs w:val="22"/>
            <w:lang w:val="pl-PL" w:bidi="pl-PL"/>
          </w:rPr>
          <w:t>SDGs</w:t>
        </w:r>
        <w:proofErr w:type="spellEnd"/>
        <w:r w:rsidRPr="00262278">
          <w:rPr>
            <w:rStyle w:val="Hipercze"/>
            <w:rFonts w:ascii="Nestle Text TF Book" w:hAnsi="Nestle Text TF Book"/>
            <w:sz w:val="22"/>
            <w:szCs w:val="22"/>
            <w:lang w:val="pl-PL" w:bidi="pl-PL"/>
          </w:rPr>
          <w:t>)</w:t>
        </w:r>
      </w:hyperlink>
      <w:r w:rsidRPr="00262278">
        <w:rPr>
          <w:rFonts w:ascii="Nestle Text TF Book" w:hAnsi="Nestle Text TF Book"/>
          <w:sz w:val="22"/>
          <w:szCs w:val="22"/>
          <w:lang w:val="pl-PL" w:bidi="pl-PL"/>
        </w:rPr>
        <w:t xml:space="preserve">. Proces ten umożliwił </w:t>
      </w:r>
      <w:proofErr w:type="spellStart"/>
      <w:r w:rsidRPr="00262278">
        <w:rPr>
          <w:rFonts w:ascii="Nestle Text TF Book" w:hAnsi="Nestle Text TF Book"/>
          <w:sz w:val="22"/>
          <w:szCs w:val="22"/>
          <w:lang w:val="pl-PL" w:bidi="pl-PL"/>
        </w:rPr>
        <w:t>Purin</w:t>
      </w:r>
      <w:r w:rsidR="00F55B88">
        <w:rPr>
          <w:rFonts w:ascii="Nestle Text TF Book" w:hAnsi="Nestle Text TF Book"/>
          <w:sz w:val="22"/>
          <w:szCs w:val="22"/>
          <w:lang w:val="pl-PL" w:bidi="pl-PL"/>
        </w:rPr>
        <w:t>a</w:t>
      </w:r>
      <w:proofErr w:type="spellEnd"/>
      <w:r w:rsidRPr="00262278">
        <w:rPr>
          <w:rFonts w:ascii="Nestle Text TF Book" w:hAnsi="Nestle Text TF Book"/>
          <w:sz w:val="22"/>
          <w:szCs w:val="22"/>
          <w:lang w:val="pl-PL" w:bidi="pl-PL"/>
        </w:rPr>
        <w:t xml:space="preserve"> zdefiniowanie zobowiązań i wyznaczenie kluczowych celów. </w:t>
      </w:r>
    </w:p>
    <w:p w14:paraId="2BB0D2D6" w14:textId="77777777" w:rsidR="00262278" w:rsidRPr="00262278" w:rsidRDefault="00262278" w:rsidP="00262278">
      <w:pPr>
        <w:contextualSpacing/>
        <w:jc w:val="both"/>
        <w:rPr>
          <w:rFonts w:ascii="Nestle Text TF Book" w:hAnsi="Nestle Text TF Book"/>
          <w:sz w:val="22"/>
          <w:szCs w:val="22"/>
          <w:lang w:val="pl-PL"/>
        </w:rPr>
      </w:pPr>
      <w:r w:rsidRPr="00262278">
        <w:rPr>
          <w:rStyle w:val="Odwoaniedokomentarza"/>
          <w:rFonts w:ascii="Nestle Text TF Book" w:hAnsi="Nestle Text TF Book"/>
          <w:sz w:val="22"/>
          <w:szCs w:val="22"/>
          <w:lang w:val="pl-PL" w:bidi="pl-PL"/>
        </w:rPr>
        <w:t xml:space="preserve"> </w:t>
      </w:r>
    </w:p>
    <w:p w14:paraId="39951942" w14:textId="246D163A" w:rsidR="00262278" w:rsidRDefault="00262278" w:rsidP="00262278">
      <w:pPr>
        <w:contextualSpacing/>
        <w:jc w:val="both"/>
        <w:rPr>
          <w:rFonts w:ascii="Nestle Text TF Book" w:hAnsi="Nestle Text TF Book"/>
          <w:sz w:val="22"/>
          <w:szCs w:val="22"/>
          <w:lang w:val="pl-PL" w:bidi="pl-PL"/>
        </w:rPr>
      </w:pPr>
      <w:r w:rsidRPr="00262278">
        <w:rPr>
          <w:rFonts w:ascii="Nestle Text TF Book" w:hAnsi="Nestle Text TF Book"/>
          <w:sz w:val="22"/>
          <w:szCs w:val="22"/>
          <w:lang w:val="pl-PL" w:bidi="pl-PL"/>
        </w:rPr>
        <w:t xml:space="preserve">Nowe zobowiązania są oparte na fundamentach </w:t>
      </w:r>
      <w:proofErr w:type="spellStart"/>
      <w:r w:rsidRPr="00262278">
        <w:rPr>
          <w:rFonts w:ascii="Nestle Text TF Book" w:hAnsi="Nestle Text TF Book"/>
          <w:sz w:val="22"/>
          <w:szCs w:val="22"/>
          <w:lang w:val="pl-PL" w:bidi="pl-PL"/>
        </w:rPr>
        <w:t>Purin</w:t>
      </w:r>
      <w:r w:rsidR="00F55B88">
        <w:rPr>
          <w:rFonts w:ascii="Nestle Text TF Book" w:hAnsi="Nestle Text TF Book"/>
          <w:sz w:val="22"/>
          <w:szCs w:val="22"/>
          <w:lang w:val="pl-PL" w:bidi="pl-PL"/>
        </w:rPr>
        <w:t>a</w:t>
      </w:r>
      <w:proofErr w:type="spellEnd"/>
      <w:r w:rsidRPr="00262278">
        <w:rPr>
          <w:rFonts w:ascii="Nestle Text TF Book" w:hAnsi="Nestle Text TF Book"/>
          <w:sz w:val="22"/>
          <w:szCs w:val="22"/>
          <w:lang w:val="pl-PL" w:bidi="pl-PL"/>
        </w:rPr>
        <w:t>, do których należy dostarczanie wysokiej jakości żywienia dla zwierząt domowych, przy jednoczesnym odpowiadaniu na szersze problemy społeczne i środowiskowe. Należą do nich: poprawa stanu zdrowia osób znajdujących się w trudnej sytuacji poprzez si</w:t>
      </w:r>
      <w:r w:rsidR="00AA4609">
        <w:rPr>
          <w:rFonts w:ascii="Nestle Text TF Book" w:hAnsi="Nestle Text TF Book"/>
          <w:sz w:val="22"/>
          <w:szCs w:val="22"/>
          <w:lang w:val="pl-PL" w:bidi="pl-PL"/>
        </w:rPr>
        <w:t>ł</w:t>
      </w:r>
      <w:r w:rsidRPr="00262278">
        <w:rPr>
          <w:rFonts w:ascii="Nestle Text TF Book" w:hAnsi="Nestle Text TF Book"/>
          <w:sz w:val="22"/>
          <w:szCs w:val="22"/>
          <w:lang w:val="pl-PL" w:bidi="pl-PL"/>
        </w:rPr>
        <w:t>ę płynącą z więzi między zwierzęciem a człowiekiem oraz przyspieszenie drogi do zerowej emisji netto</w:t>
      </w:r>
      <w:r w:rsidR="008C2B44">
        <w:rPr>
          <w:rFonts w:ascii="Nestle Text TF Book" w:hAnsi="Nestle Text TF Book"/>
          <w:sz w:val="22"/>
          <w:szCs w:val="22"/>
          <w:lang w:val="pl-PL" w:bidi="pl-PL"/>
        </w:rPr>
        <w:t xml:space="preserve"> </w:t>
      </w:r>
      <w:r w:rsidRPr="00262278">
        <w:rPr>
          <w:rFonts w:ascii="Nestle Text TF Book" w:hAnsi="Nestle Text TF Book"/>
          <w:sz w:val="22"/>
          <w:szCs w:val="22"/>
          <w:lang w:val="pl-PL" w:bidi="pl-PL"/>
        </w:rPr>
        <w:t xml:space="preserve">i przejścia na regeneracyjne systemy żywnościowe. </w:t>
      </w:r>
    </w:p>
    <w:p w14:paraId="4350645C" w14:textId="77777777" w:rsidR="00262278" w:rsidRPr="00262278" w:rsidRDefault="00262278" w:rsidP="00262278">
      <w:pPr>
        <w:contextualSpacing/>
        <w:jc w:val="both"/>
        <w:rPr>
          <w:rFonts w:ascii="Nestle Text TF Book" w:hAnsi="Nestle Text TF Book"/>
          <w:sz w:val="22"/>
          <w:szCs w:val="22"/>
          <w:lang w:val="pl-PL"/>
        </w:rPr>
      </w:pPr>
    </w:p>
    <w:p w14:paraId="27F6D7B0" w14:textId="07FA7E80" w:rsidR="00262278" w:rsidRPr="00262278" w:rsidRDefault="00262278" w:rsidP="00262278">
      <w:pPr>
        <w:contextualSpacing/>
        <w:jc w:val="both"/>
        <w:rPr>
          <w:rFonts w:ascii="Nestle Text TF Book" w:hAnsi="Nestle Text TF Book"/>
          <w:sz w:val="22"/>
          <w:szCs w:val="22"/>
          <w:lang w:val="pl-PL"/>
        </w:rPr>
      </w:pPr>
      <w:proofErr w:type="spellStart"/>
      <w:r w:rsidRPr="00262278">
        <w:rPr>
          <w:rFonts w:ascii="Nestle Text TF Book" w:hAnsi="Nestle Text TF Book"/>
          <w:sz w:val="22"/>
          <w:szCs w:val="22"/>
          <w:lang w:val="pl-PL" w:bidi="pl-PL"/>
        </w:rPr>
        <w:t>Purina</w:t>
      </w:r>
      <w:proofErr w:type="spellEnd"/>
      <w:r w:rsidRPr="00262278">
        <w:rPr>
          <w:rFonts w:ascii="Nestle Text TF Book" w:hAnsi="Nestle Text TF Book"/>
          <w:sz w:val="22"/>
          <w:szCs w:val="22"/>
          <w:lang w:val="pl-PL" w:bidi="pl-PL"/>
        </w:rPr>
        <w:t xml:space="preserve"> będzie również działać na rzecz regeneracji ekosystemów glebowych</w:t>
      </w:r>
      <w:r>
        <w:rPr>
          <w:rFonts w:ascii="Nestle Text TF Book" w:hAnsi="Nestle Text TF Book"/>
          <w:sz w:val="22"/>
          <w:szCs w:val="22"/>
          <w:lang w:val="pl-PL" w:bidi="pl-PL"/>
        </w:rPr>
        <w:t xml:space="preserve"> </w:t>
      </w:r>
      <w:r w:rsidRPr="00262278">
        <w:rPr>
          <w:rFonts w:ascii="Nestle Text TF Book" w:hAnsi="Nestle Text TF Book"/>
          <w:sz w:val="22"/>
          <w:szCs w:val="22"/>
          <w:lang w:val="pl-PL" w:bidi="pl-PL"/>
        </w:rPr>
        <w:t>i oceanicznych poprzez przejście na regeneracyjne, cyrkulacyjne systemy wspierania odbudowy zarówno</w:t>
      </w:r>
      <w:r>
        <w:rPr>
          <w:rFonts w:ascii="Nestle Text TF Book" w:hAnsi="Nestle Text TF Book"/>
          <w:sz w:val="22"/>
          <w:szCs w:val="22"/>
          <w:lang w:val="pl-PL" w:bidi="pl-PL"/>
        </w:rPr>
        <w:t xml:space="preserve"> </w:t>
      </w:r>
      <w:r w:rsidRPr="00262278">
        <w:rPr>
          <w:rFonts w:ascii="Nestle Text TF Book" w:hAnsi="Nestle Text TF Book"/>
          <w:sz w:val="22"/>
          <w:szCs w:val="22"/>
          <w:lang w:val="pl-PL" w:bidi="pl-PL"/>
        </w:rPr>
        <w:t>oceanów, jak i lądu. Działania te obejmą zmniejszenie nadmiaru azotu i fosforu pochodzących ze stosowania nawozów syntetycznych oraz wspieranie projektów rekultywacji trawy morskiej i wodorostów w celu pochłaniania emisji dwutlenku węgla i wycieków chemicznych, a także promowanie większej bioróżnorodności i odkwaszani</w:t>
      </w:r>
      <w:r w:rsidR="00120A7B">
        <w:rPr>
          <w:rFonts w:ascii="Nestle Text TF Book" w:hAnsi="Nestle Text TF Book"/>
          <w:sz w:val="22"/>
          <w:szCs w:val="22"/>
          <w:lang w:val="pl-PL" w:bidi="pl-PL"/>
        </w:rPr>
        <w:t>a</w:t>
      </w:r>
      <w:r w:rsidRPr="00262278">
        <w:rPr>
          <w:rFonts w:ascii="Nestle Text TF Book" w:hAnsi="Nestle Text TF Book"/>
          <w:sz w:val="22"/>
          <w:szCs w:val="22"/>
          <w:lang w:val="pl-PL" w:bidi="pl-PL"/>
        </w:rPr>
        <w:t xml:space="preserve"> oceanów. </w:t>
      </w:r>
    </w:p>
    <w:p w14:paraId="43BD4531" w14:textId="77777777" w:rsidR="00262278" w:rsidRPr="00262278" w:rsidRDefault="00262278" w:rsidP="00262278">
      <w:pPr>
        <w:contextualSpacing/>
        <w:jc w:val="both"/>
        <w:rPr>
          <w:rFonts w:ascii="Nestle Text TF Book" w:hAnsi="Nestle Text TF Book"/>
          <w:sz w:val="22"/>
          <w:szCs w:val="22"/>
          <w:lang w:val="pl-PL"/>
        </w:rPr>
      </w:pPr>
    </w:p>
    <w:p w14:paraId="4F1442DD" w14:textId="2FD3964B" w:rsidR="00262278" w:rsidRPr="00262278" w:rsidRDefault="00262278" w:rsidP="00262278">
      <w:pPr>
        <w:contextualSpacing/>
        <w:jc w:val="both"/>
        <w:rPr>
          <w:rFonts w:ascii="Nestle Text TF Book" w:hAnsi="Nestle Text TF Book"/>
          <w:b/>
          <w:bCs/>
          <w:sz w:val="22"/>
          <w:szCs w:val="22"/>
          <w:lang w:val="pl-PL"/>
        </w:rPr>
      </w:pPr>
      <w:r w:rsidRPr="00262278">
        <w:rPr>
          <w:rFonts w:ascii="Nestle Text TF Book" w:hAnsi="Nestle Text TF Book"/>
          <w:sz w:val="22"/>
          <w:szCs w:val="22"/>
          <w:lang w:val="pl-PL" w:bidi="pl-PL"/>
        </w:rPr>
        <w:t xml:space="preserve">Zobowiązania zostały ogłoszone podczas dzisiejszego wirtualnego wydarzenia – </w:t>
      </w:r>
      <w:r w:rsidRPr="00262278">
        <w:rPr>
          <w:rFonts w:ascii="Nestle Text TF Book" w:hAnsi="Nestle Text TF Book"/>
          <w:i/>
          <w:sz w:val="22"/>
          <w:szCs w:val="22"/>
          <w:lang w:val="pl-PL" w:bidi="pl-PL"/>
        </w:rPr>
        <w:t xml:space="preserve">The </w:t>
      </w:r>
      <w:proofErr w:type="spellStart"/>
      <w:r w:rsidRPr="00262278">
        <w:rPr>
          <w:rFonts w:ascii="Nestle Text TF Book" w:hAnsi="Nestle Text TF Book"/>
          <w:i/>
          <w:sz w:val="22"/>
          <w:szCs w:val="22"/>
          <w:lang w:val="pl-PL" w:bidi="pl-PL"/>
        </w:rPr>
        <w:t>BetterWithPets</w:t>
      </w:r>
      <w:proofErr w:type="spellEnd"/>
      <w:r w:rsidRPr="00262278">
        <w:rPr>
          <w:rFonts w:ascii="Nestle Text TF Book" w:hAnsi="Nestle Text TF Book"/>
          <w:i/>
          <w:sz w:val="22"/>
          <w:szCs w:val="22"/>
          <w:lang w:val="pl-PL" w:bidi="pl-PL"/>
        </w:rPr>
        <w:t xml:space="preserve"> Forum 2022 (BWP Forum)</w:t>
      </w:r>
      <w:r w:rsidRPr="00262278">
        <w:rPr>
          <w:rFonts w:ascii="Nestle Text TF Book" w:hAnsi="Nestle Text TF Book"/>
          <w:sz w:val="22"/>
          <w:szCs w:val="22"/>
          <w:lang w:val="pl-PL" w:bidi="pl-PL"/>
        </w:rPr>
        <w:t xml:space="preserve"> – transmitowanego na żywo ze studia </w:t>
      </w:r>
      <w:proofErr w:type="spellStart"/>
      <w:r w:rsidRPr="00262278">
        <w:rPr>
          <w:rFonts w:ascii="Nestle Text TF Book" w:hAnsi="Nestle Text TF Book"/>
          <w:sz w:val="22"/>
          <w:szCs w:val="22"/>
          <w:lang w:val="pl-PL" w:bidi="pl-PL"/>
        </w:rPr>
        <w:t>Puriny</w:t>
      </w:r>
      <w:proofErr w:type="spellEnd"/>
      <w:r w:rsidRPr="00262278">
        <w:rPr>
          <w:rFonts w:ascii="Nestle Text TF Book" w:hAnsi="Nestle Text TF Book"/>
          <w:sz w:val="22"/>
          <w:szCs w:val="22"/>
          <w:lang w:val="pl-PL" w:bidi="pl-PL"/>
        </w:rPr>
        <w:t xml:space="preserve"> w Barcelonie. Uczestniczyło w nim ponad 330 interesariuszy firmy z 20 krajów.  </w:t>
      </w:r>
    </w:p>
    <w:p w14:paraId="5755FEDC" w14:textId="77777777" w:rsidR="00262278" w:rsidRPr="00262278" w:rsidRDefault="00262278" w:rsidP="00262278">
      <w:pPr>
        <w:contextualSpacing/>
        <w:rPr>
          <w:rFonts w:ascii="Nestle Text TF Book" w:hAnsi="Nestle Text TF Book"/>
          <w:b/>
          <w:bCs/>
          <w:sz w:val="22"/>
          <w:szCs w:val="22"/>
          <w:lang w:val="pl-PL"/>
        </w:rPr>
      </w:pPr>
    </w:p>
    <w:p w14:paraId="7E800F4D" w14:textId="77777777" w:rsidR="00730B2C" w:rsidRDefault="00730B2C" w:rsidP="00262278">
      <w:pPr>
        <w:contextualSpacing/>
        <w:rPr>
          <w:rFonts w:ascii="Nestle Text TF Book" w:hAnsi="Nestle Text TF Book"/>
          <w:b/>
          <w:sz w:val="22"/>
          <w:szCs w:val="22"/>
          <w:lang w:val="pl-PL" w:bidi="pl-PL"/>
        </w:rPr>
      </w:pPr>
    </w:p>
    <w:p w14:paraId="251E6446" w14:textId="77777777" w:rsidR="00730B2C" w:rsidRDefault="00730B2C" w:rsidP="00262278">
      <w:pPr>
        <w:contextualSpacing/>
        <w:rPr>
          <w:rFonts w:ascii="Nestle Text TF Book" w:hAnsi="Nestle Text TF Book"/>
          <w:b/>
          <w:sz w:val="22"/>
          <w:szCs w:val="22"/>
          <w:lang w:val="pl-PL" w:bidi="pl-PL"/>
        </w:rPr>
      </w:pPr>
    </w:p>
    <w:p w14:paraId="165813D7" w14:textId="77777777" w:rsidR="00730B2C" w:rsidRDefault="00730B2C" w:rsidP="00262278">
      <w:pPr>
        <w:contextualSpacing/>
        <w:rPr>
          <w:rFonts w:ascii="Nestle Text TF Book" w:hAnsi="Nestle Text TF Book"/>
          <w:b/>
          <w:sz w:val="22"/>
          <w:szCs w:val="22"/>
          <w:lang w:val="pl-PL" w:bidi="pl-PL"/>
        </w:rPr>
      </w:pPr>
    </w:p>
    <w:p w14:paraId="6713A6CD" w14:textId="77777777" w:rsidR="00730B2C" w:rsidRDefault="00730B2C" w:rsidP="00262278">
      <w:pPr>
        <w:contextualSpacing/>
        <w:rPr>
          <w:rFonts w:ascii="Nestle Text TF Book" w:hAnsi="Nestle Text TF Book"/>
          <w:b/>
          <w:sz w:val="22"/>
          <w:szCs w:val="22"/>
          <w:lang w:val="pl-PL" w:bidi="pl-PL"/>
        </w:rPr>
      </w:pPr>
    </w:p>
    <w:p w14:paraId="191F3150" w14:textId="4BFDEA55" w:rsidR="00262278" w:rsidRPr="00262278" w:rsidRDefault="00262278" w:rsidP="00262278">
      <w:pPr>
        <w:contextualSpacing/>
        <w:rPr>
          <w:rFonts w:ascii="Nestle Text TF Book" w:hAnsi="Nestle Text TF Book"/>
          <w:b/>
          <w:bCs/>
          <w:sz w:val="22"/>
          <w:szCs w:val="22"/>
          <w:lang w:val="pl-PL"/>
        </w:rPr>
      </w:pPr>
      <w:r w:rsidRPr="00262278">
        <w:rPr>
          <w:rFonts w:ascii="Nestle Text TF Book" w:hAnsi="Nestle Text TF Book"/>
          <w:b/>
          <w:sz w:val="22"/>
          <w:szCs w:val="22"/>
          <w:lang w:val="pl-PL" w:bidi="pl-PL"/>
        </w:rPr>
        <w:lastRenderedPageBreak/>
        <w:t xml:space="preserve">Nagroda </w:t>
      </w:r>
      <w:proofErr w:type="spellStart"/>
      <w:r w:rsidRPr="00262278">
        <w:rPr>
          <w:rFonts w:ascii="Nestle Text TF Book" w:hAnsi="Nestle Text TF Book"/>
          <w:b/>
          <w:sz w:val="22"/>
          <w:szCs w:val="22"/>
          <w:lang w:val="pl-PL" w:bidi="pl-PL"/>
        </w:rPr>
        <w:t>BetterWithPets</w:t>
      </w:r>
      <w:proofErr w:type="spellEnd"/>
      <w:r w:rsidRPr="00262278">
        <w:rPr>
          <w:rFonts w:ascii="Nestle Text TF Book" w:hAnsi="Nestle Text TF Book"/>
          <w:b/>
          <w:sz w:val="22"/>
          <w:szCs w:val="22"/>
          <w:lang w:val="pl-PL" w:bidi="pl-PL"/>
        </w:rPr>
        <w:t xml:space="preserve"> 2022</w:t>
      </w:r>
    </w:p>
    <w:p w14:paraId="5CB39969" w14:textId="77777777" w:rsidR="00262278" w:rsidRPr="00262278" w:rsidRDefault="00262278" w:rsidP="00262278">
      <w:pPr>
        <w:contextualSpacing/>
        <w:rPr>
          <w:rFonts w:ascii="Nestle Text TF Book" w:hAnsi="Nestle Text TF Book"/>
          <w:sz w:val="22"/>
          <w:szCs w:val="22"/>
          <w:lang w:val="pl-PL"/>
        </w:rPr>
      </w:pPr>
    </w:p>
    <w:p w14:paraId="711138B1" w14:textId="77777777" w:rsidR="00262278" w:rsidRPr="00262278" w:rsidRDefault="00262278" w:rsidP="00262278">
      <w:pPr>
        <w:contextualSpacing/>
        <w:jc w:val="both"/>
        <w:rPr>
          <w:rFonts w:ascii="Nestle Text TF Book" w:hAnsi="Nestle Text TF Book"/>
          <w:sz w:val="22"/>
          <w:szCs w:val="22"/>
          <w:lang w:val="pl-PL"/>
        </w:rPr>
      </w:pPr>
      <w:r w:rsidRPr="00262278">
        <w:rPr>
          <w:rFonts w:ascii="Nestle Text TF Book" w:hAnsi="Nestle Text TF Book"/>
          <w:sz w:val="22"/>
          <w:szCs w:val="22"/>
          <w:lang w:val="pl-PL" w:bidi="pl-PL"/>
        </w:rPr>
        <w:t xml:space="preserve">Wzajemne korzyści wynikające z więzi między zwierzęciem a człowiekiem są udokumentowane. Obejmują one umiejętność potęgowania szczęścia, wspierania dobrego samopoczucia oraz wzmacniania poczucia bezpieczeństwa i integracji społecznej.  </w:t>
      </w:r>
    </w:p>
    <w:p w14:paraId="3CB8DF8D" w14:textId="77777777" w:rsidR="00262278" w:rsidRPr="00262278" w:rsidRDefault="00262278" w:rsidP="00262278">
      <w:pPr>
        <w:contextualSpacing/>
        <w:jc w:val="both"/>
        <w:rPr>
          <w:rFonts w:ascii="Nestle Text TF Book" w:hAnsi="Nestle Text TF Book"/>
          <w:sz w:val="22"/>
          <w:szCs w:val="22"/>
          <w:lang w:val="pl-PL"/>
        </w:rPr>
      </w:pPr>
    </w:p>
    <w:p w14:paraId="1B650ACD" w14:textId="1C5CE132" w:rsidR="00262278" w:rsidRPr="00262278" w:rsidRDefault="00262278" w:rsidP="00262278">
      <w:pPr>
        <w:contextualSpacing/>
        <w:jc w:val="both"/>
        <w:rPr>
          <w:rFonts w:ascii="Nestle Text TF Book" w:hAnsi="Nestle Text TF Book"/>
          <w:sz w:val="22"/>
          <w:szCs w:val="22"/>
          <w:lang w:val="pl-PL"/>
        </w:rPr>
      </w:pPr>
      <w:r w:rsidRPr="00262278">
        <w:rPr>
          <w:rFonts w:ascii="Nestle Text TF Book" w:hAnsi="Nestle Text TF Book"/>
          <w:sz w:val="22"/>
          <w:szCs w:val="22"/>
          <w:lang w:val="pl-PL" w:bidi="pl-PL"/>
        </w:rPr>
        <w:t xml:space="preserve">Z uwagi na fakt, iż zdrowie psychiczne i fizyczne to kluczowe priorytety Celów Zrównoważonego Rozwoju ONZ, </w:t>
      </w:r>
      <w:proofErr w:type="spellStart"/>
      <w:r w:rsidRPr="00262278">
        <w:rPr>
          <w:rFonts w:ascii="Nestle Text TF Book" w:hAnsi="Nestle Text TF Book"/>
          <w:sz w:val="22"/>
          <w:szCs w:val="22"/>
          <w:lang w:val="pl-PL" w:bidi="pl-PL"/>
        </w:rPr>
        <w:t>Purina</w:t>
      </w:r>
      <w:proofErr w:type="spellEnd"/>
      <w:r w:rsidRPr="00262278">
        <w:rPr>
          <w:rFonts w:ascii="Nestle Text TF Book" w:hAnsi="Nestle Text TF Book"/>
          <w:sz w:val="22"/>
          <w:szCs w:val="22"/>
          <w:lang w:val="pl-PL" w:bidi="pl-PL"/>
        </w:rPr>
        <w:t xml:space="preserve"> zbadała swoją zdolność do pozytywnego wpływania na ten obszar poprzez siłę więzi między zwierzęciem a człowiekiem. W rezultacie </w:t>
      </w:r>
      <w:proofErr w:type="spellStart"/>
      <w:r w:rsidRPr="00262278">
        <w:rPr>
          <w:rFonts w:ascii="Nestle Text TF Book" w:hAnsi="Nestle Text TF Book"/>
          <w:sz w:val="22"/>
          <w:szCs w:val="22"/>
          <w:lang w:val="pl-PL" w:bidi="pl-PL"/>
        </w:rPr>
        <w:t>Purina</w:t>
      </w:r>
      <w:proofErr w:type="spellEnd"/>
      <w:r w:rsidRPr="00262278">
        <w:rPr>
          <w:rFonts w:ascii="Nestle Text TF Book" w:hAnsi="Nestle Text TF Book"/>
          <w:sz w:val="22"/>
          <w:szCs w:val="22"/>
          <w:lang w:val="pl-PL" w:bidi="pl-PL"/>
        </w:rPr>
        <w:t xml:space="preserve"> po raz pierwszy włączyła do swych zobowiązań również ten aspekt, koncentrując się na ludziach. Opiera się on na przekonaniu firmy, że dzięki więzi ludzi ze zwierzętami życie staje się bogatsze, zwłaszcza dla najbardziej wrażliwych członków społeczeństwa. W związku z tym </w:t>
      </w:r>
      <w:proofErr w:type="spellStart"/>
      <w:r w:rsidRPr="00262278">
        <w:rPr>
          <w:rFonts w:ascii="Nestle Text TF Book" w:hAnsi="Nestle Text TF Book"/>
          <w:sz w:val="22"/>
          <w:szCs w:val="22"/>
          <w:lang w:val="pl-PL" w:bidi="pl-PL"/>
        </w:rPr>
        <w:t>Purina</w:t>
      </w:r>
      <w:proofErr w:type="spellEnd"/>
      <w:r w:rsidRPr="00262278">
        <w:rPr>
          <w:rFonts w:ascii="Nestle Text TF Book" w:hAnsi="Nestle Text TF Book"/>
          <w:sz w:val="22"/>
          <w:szCs w:val="22"/>
          <w:lang w:val="pl-PL" w:bidi="pl-PL"/>
        </w:rPr>
        <w:t xml:space="preserve"> zamierza wesprzeć milion osób znajdujących się w trudnej sytuacji, poprawiając ich stan zdrowia i samopoczucie dzięki sile więzi między człowiekiem a zwierzęciem.</w:t>
      </w:r>
    </w:p>
    <w:p w14:paraId="0E5C2781" w14:textId="77777777" w:rsidR="00262278" w:rsidRPr="00262278" w:rsidRDefault="00262278" w:rsidP="00262278">
      <w:pPr>
        <w:contextualSpacing/>
        <w:jc w:val="both"/>
        <w:rPr>
          <w:rFonts w:ascii="Nestle Text TF Book" w:hAnsi="Nestle Text TF Book"/>
          <w:sz w:val="22"/>
          <w:szCs w:val="22"/>
          <w:lang w:val="pl-PL"/>
        </w:rPr>
      </w:pPr>
    </w:p>
    <w:p w14:paraId="006428DA" w14:textId="63399203" w:rsidR="00262278" w:rsidRPr="00262278" w:rsidRDefault="00262278" w:rsidP="00262278">
      <w:pPr>
        <w:contextualSpacing/>
        <w:jc w:val="both"/>
        <w:rPr>
          <w:rFonts w:ascii="Nestle Text TF Book" w:hAnsi="Nestle Text TF Book"/>
          <w:sz w:val="22"/>
          <w:szCs w:val="22"/>
          <w:lang w:val="pl-PL"/>
        </w:rPr>
      </w:pPr>
      <w:r w:rsidRPr="00262278">
        <w:rPr>
          <w:rFonts w:ascii="Nestle Text TF Book" w:hAnsi="Nestle Text TF Book"/>
          <w:sz w:val="22"/>
          <w:szCs w:val="22"/>
          <w:lang w:val="pl-PL" w:bidi="pl-PL"/>
        </w:rPr>
        <w:t xml:space="preserve">Aby zwiększyć skuteczność tego zobowiązania, </w:t>
      </w:r>
      <w:proofErr w:type="spellStart"/>
      <w:r w:rsidRPr="00262278">
        <w:rPr>
          <w:rFonts w:ascii="Nestle Text TF Book" w:hAnsi="Nestle Text TF Book"/>
          <w:sz w:val="22"/>
          <w:szCs w:val="22"/>
          <w:lang w:val="pl-PL" w:bidi="pl-PL"/>
        </w:rPr>
        <w:t>Purina</w:t>
      </w:r>
      <w:proofErr w:type="spellEnd"/>
      <w:r w:rsidRPr="00262278">
        <w:rPr>
          <w:rFonts w:ascii="Nestle Text TF Book" w:hAnsi="Nestle Text TF Book"/>
          <w:sz w:val="22"/>
          <w:szCs w:val="22"/>
          <w:lang w:val="pl-PL" w:bidi="pl-PL"/>
        </w:rPr>
        <w:t xml:space="preserve"> ogłosiła wczoraj uruchomienie</w:t>
      </w:r>
      <w:r>
        <w:rPr>
          <w:rFonts w:ascii="Nestle Text TF Book" w:hAnsi="Nestle Text TF Book"/>
          <w:sz w:val="22"/>
          <w:szCs w:val="22"/>
          <w:lang w:val="pl-PL" w:bidi="pl-PL"/>
        </w:rPr>
        <w:t xml:space="preserve"> </w:t>
      </w:r>
      <w:r w:rsidRPr="00262278">
        <w:rPr>
          <w:rFonts w:ascii="Nestle Text TF Book" w:hAnsi="Nestle Text TF Book"/>
          <w:sz w:val="22"/>
          <w:szCs w:val="22"/>
          <w:lang w:val="pl-PL" w:bidi="pl-PL"/>
        </w:rPr>
        <w:t xml:space="preserve">i rozwój </w:t>
      </w:r>
      <w:proofErr w:type="spellStart"/>
      <w:r w:rsidRPr="00262278">
        <w:rPr>
          <w:rFonts w:ascii="Nestle Text TF Book" w:hAnsi="Nestle Text TF Book"/>
          <w:b/>
          <w:sz w:val="22"/>
          <w:szCs w:val="22"/>
          <w:lang w:val="pl-PL" w:bidi="pl-PL"/>
        </w:rPr>
        <w:t>BetterWithPets</w:t>
      </w:r>
      <w:proofErr w:type="spellEnd"/>
      <w:r w:rsidRPr="00262278">
        <w:rPr>
          <w:rFonts w:ascii="Nestle Text TF Book" w:hAnsi="Nestle Text TF Book"/>
          <w:b/>
          <w:sz w:val="22"/>
          <w:szCs w:val="22"/>
          <w:lang w:val="pl-PL" w:bidi="pl-PL"/>
        </w:rPr>
        <w:t xml:space="preserve"> </w:t>
      </w:r>
      <w:proofErr w:type="spellStart"/>
      <w:r w:rsidRPr="00262278">
        <w:rPr>
          <w:rFonts w:ascii="Nestle Text TF Book" w:hAnsi="Nestle Text TF Book"/>
          <w:b/>
          <w:sz w:val="22"/>
          <w:szCs w:val="22"/>
          <w:lang w:val="pl-PL" w:bidi="pl-PL"/>
        </w:rPr>
        <w:t>Prize</w:t>
      </w:r>
      <w:proofErr w:type="spellEnd"/>
      <w:r w:rsidRPr="00262278">
        <w:rPr>
          <w:rFonts w:ascii="Nestle Text TF Book" w:hAnsi="Nestle Text TF Book"/>
          <w:b/>
          <w:sz w:val="22"/>
          <w:szCs w:val="22"/>
          <w:lang w:val="pl-PL" w:bidi="pl-PL"/>
        </w:rPr>
        <w:t xml:space="preserve"> 2022</w:t>
      </w:r>
      <w:r w:rsidRPr="00262278">
        <w:rPr>
          <w:rFonts w:ascii="Nestle Text TF Book" w:hAnsi="Nestle Text TF Book"/>
          <w:sz w:val="22"/>
          <w:szCs w:val="22"/>
          <w:lang w:val="pl-PL" w:bidi="pl-PL"/>
        </w:rPr>
        <w:t xml:space="preserve"> - nagrody dla organizacji, które wykorzystują siłę więzi między człowiekiem a zwierzęciem dla poprawy życia osób będących w trudnej sytuacji. Nabór zgłoszeń rozpocznie się w styczniu 2023 roku. </w:t>
      </w:r>
    </w:p>
    <w:p w14:paraId="1D7FF463" w14:textId="77777777" w:rsidR="00262278" w:rsidRPr="00262278" w:rsidRDefault="00262278" w:rsidP="00262278">
      <w:pPr>
        <w:contextualSpacing/>
        <w:jc w:val="both"/>
        <w:rPr>
          <w:rFonts w:ascii="Nestle Text TF Book" w:hAnsi="Nestle Text TF Book"/>
          <w:sz w:val="22"/>
          <w:szCs w:val="22"/>
          <w:lang w:val="pl-PL"/>
        </w:rPr>
      </w:pPr>
    </w:p>
    <w:p w14:paraId="50CF2E7E" w14:textId="77777777" w:rsidR="00262278" w:rsidRPr="00262278" w:rsidRDefault="00262278" w:rsidP="00262278">
      <w:pPr>
        <w:pStyle w:val="Poprawka"/>
        <w:jc w:val="both"/>
        <w:rPr>
          <w:rFonts w:ascii="Nestle Text TF Book" w:hAnsi="Nestle Text TF Book"/>
          <w:i/>
          <w:iCs/>
          <w:sz w:val="22"/>
          <w:szCs w:val="22"/>
          <w:lang w:val="pl-PL"/>
        </w:rPr>
      </w:pPr>
      <w:r w:rsidRPr="00262278">
        <w:rPr>
          <w:rFonts w:ascii="Nestle Text TF Book" w:hAnsi="Nestle Text TF Book" w:cstheme="minorHAnsi"/>
          <w:b/>
          <w:sz w:val="22"/>
          <w:szCs w:val="22"/>
          <w:lang w:val="pl-PL" w:bidi="pl-PL"/>
        </w:rPr>
        <w:t xml:space="preserve">Jeff Hamilton, CEO, </w:t>
      </w:r>
      <w:proofErr w:type="spellStart"/>
      <w:r w:rsidRPr="00262278">
        <w:rPr>
          <w:rFonts w:ascii="Nestle Text TF Book" w:hAnsi="Nestle Text TF Book" w:cstheme="minorHAnsi"/>
          <w:b/>
          <w:sz w:val="22"/>
          <w:szCs w:val="22"/>
          <w:lang w:val="pl-PL" w:bidi="pl-PL"/>
        </w:rPr>
        <w:t>Nestl</w:t>
      </w:r>
      <w:r w:rsidRPr="00262278">
        <w:rPr>
          <w:rFonts w:ascii="Nestle Text TF Book" w:hAnsi="Nestle Text TF Book"/>
          <w:b/>
          <w:sz w:val="22"/>
          <w:szCs w:val="22"/>
          <w:lang w:val="pl-PL" w:bidi="pl-PL"/>
        </w:rPr>
        <w:t>é</w:t>
      </w:r>
      <w:proofErr w:type="spellEnd"/>
      <w:r w:rsidRPr="00262278">
        <w:rPr>
          <w:rFonts w:ascii="Nestle Text TF Book" w:hAnsi="Nestle Text TF Book" w:cstheme="minorHAnsi"/>
          <w:b/>
          <w:sz w:val="22"/>
          <w:szCs w:val="22"/>
          <w:lang w:val="pl-PL" w:bidi="pl-PL"/>
        </w:rPr>
        <w:t xml:space="preserve"> </w:t>
      </w:r>
      <w:proofErr w:type="spellStart"/>
      <w:r w:rsidRPr="00262278">
        <w:rPr>
          <w:rFonts w:ascii="Nestle Text TF Book" w:hAnsi="Nestle Text TF Book" w:cstheme="minorHAnsi"/>
          <w:b/>
          <w:sz w:val="22"/>
          <w:szCs w:val="22"/>
          <w:lang w:val="pl-PL" w:bidi="pl-PL"/>
        </w:rPr>
        <w:t>Purina</w:t>
      </w:r>
      <w:proofErr w:type="spellEnd"/>
      <w:r w:rsidRPr="00262278">
        <w:rPr>
          <w:rFonts w:ascii="Nestle Text TF Book" w:hAnsi="Nestle Text TF Book" w:cstheme="minorHAnsi"/>
          <w:b/>
          <w:sz w:val="22"/>
          <w:szCs w:val="22"/>
          <w:lang w:val="pl-PL" w:bidi="pl-PL"/>
        </w:rPr>
        <w:t xml:space="preserve"> </w:t>
      </w:r>
      <w:proofErr w:type="spellStart"/>
      <w:r w:rsidRPr="00262278">
        <w:rPr>
          <w:rFonts w:ascii="Nestle Text TF Book" w:hAnsi="Nestle Text TF Book" w:cstheme="minorHAnsi"/>
          <w:b/>
          <w:sz w:val="22"/>
          <w:szCs w:val="22"/>
          <w:lang w:val="pl-PL" w:bidi="pl-PL"/>
        </w:rPr>
        <w:t>PetCare</w:t>
      </w:r>
      <w:proofErr w:type="spellEnd"/>
      <w:r w:rsidRPr="00262278">
        <w:rPr>
          <w:rFonts w:ascii="Nestle Text TF Book" w:hAnsi="Nestle Text TF Book" w:cstheme="minorHAnsi"/>
          <w:b/>
          <w:sz w:val="22"/>
          <w:szCs w:val="22"/>
          <w:lang w:val="pl-PL" w:bidi="pl-PL"/>
        </w:rPr>
        <w:t xml:space="preserve"> Europe komentuje:</w:t>
      </w:r>
      <w:r w:rsidRPr="00262278">
        <w:rPr>
          <w:rFonts w:ascii="Nestle Text TF Book" w:hAnsi="Nestle Text TF Book" w:cstheme="minorHAnsi"/>
          <w:sz w:val="22"/>
          <w:szCs w:val="22"/>
          <w:lang w:val="pl-PL" w:bidi="pl-PL"/>
        </w:rPr>
        <w:t xml:space="preserve"> </w:t>
      </w:r>
    </w:p>
    <w:p w14:paraId="4968CD0C" w14:textId="763E6FA1" w:rsidR="00262278" w:rsidRPr="00262278" w:rsidRDefault="00262278" w:rsidP="00262278">
      <w:pPr>
        <w:pStyle w:val="Poprawka"/>
        <w:jc w:val="both"/>
        <w:rPr>
          <w:rFonts w:ascii="Nestle Text TF Book" w:hAnsi="Nestle Text TF Book"/>
          <w:i/>
          <w:sz w:val="22"/>
          <w:szCs w:val="22"/>
          <w:lang w:val="pl-PL" w:bidi="pl-PL"/>
        </w:rPr>
      </w:pPr>
      <w:r w:rsidRPr="00262278">
        <w:rPr>
          <w:rFonts w:ascii="Nestle Text TF Book" w:hAnsi="Nestle Text TF Book"/>
          <w:i/>
          <w:sz w:val="22"/>
          <w:szCs w:val="22"/>
          <w:lang w:val="pl-PL" w:bidi="pl-PL"/>
        </w:rPr>
        <w:t xml:space="preserve">„Każdego dnia pracujemy, aby wzbogacać życie zwierząt i ludzi, którzy je kochają. Żywienie zawsze było istotą tego, co robimy, ale chcemy iść dalej i robić więcej dla zwierząt, ludzi i planety, którą </w:t>
      </w:r>
      <w:r w:rsidR="004F400B">
        <w:rPr>
          <w:rFonts w:ascii="Nestle Text TF Book" w:hAnsi="Nestle Text TF Book"/>
          <w:i/>
          <w:sz w:val="22"/>
          <w:szCs w:val="22"/>
          <w:lang w:val="pl-PL" w:bidi="pl-PL"/>
        </w:rPr>
        <w:t>współ</w:t>
      </w:r>
      <w:r w:rsidRPr="00262278">
        <w:rPr>
          <w:rFonts w:ascii="Nestle Text TF Book" w:hAnsi="Nestle Text TF Book"/>
          <w:i/>
          <w:sz w:val="22"/>
          <w:szCs w:val="22"/>
          <w:lang w:val="pl-PL" w:bidi="pl-PL"/>
        </w:rPr>
        <w:t xml:space="preserve">dzielimy. </w:t>
      </w:r>
      <w:r w:rsidR="004F400B">
        <w:rPr>
          <w:rFonts w:ascii="Nestle Text TF Book" w:hAnsi="Nestle Text TF Book"/>
          <w:i/>
          <w:sz w:val="22"/>
          <w:szCs w:val="22"/>
          <w:lang w:val="pl-PL" w:bidi="pl-PL"/>
        </w:rPr>
        <w:t>Z</w:t>
      </w:r>
      <w:r w:rsidRPr="00262278">
        <w:rPr>
          <w:rFonts w:ascii="Nestle Text TF Book" w:hAnsi="Nestle Text TF Book"/>
          <w:i/>
          <w:sz w:val="22"/>
          <w:szCs w:val="22"/>
          <w:lang w:val="pl-PL" w:bidi="pl-PL"/>
        </w:rPr>
        <w:t>najdujemy się w decydującym momencie</w:t>
      </w:r>
      <w:r w:rsidR="004F400B">
        <w:rPr>
          <w:rFonts w:ascii="Nestle Text TF Book" w:hAnsi="Nestle Text TF Book"/>
          <w:i/>
          <w:sz w:val="22"/>
          <w:szCs w:val="22"/>
          <w:lang w:val="pl-PL" w:bidi="pl-PL"/>
        </w:rPr>
        <w:t>, a</w:t>
      </w:r>
      <w:r w:rsidRPr="00262278">
        <w:rPr>
          <w:rFonts w:ascii="Nestle Text TF Book" w:hAnsi="Nestle Text TF Book"/>
          <w:i/>
          <w:sz w:val="22"/>
          <w:szCs w:val="22"/>
          <w:lang w:val="pl-PL" w:bidi="pl-PL"/>
        </w:rPr>
        <w:t xml:space="preserve"> to wymaga od nas podjęcia działań na rzecz przywrócenia zdrowej planety, wsparcia bardziej sprawiedliwego społeczeństwa i poprawy życia naszych zwierząt domowych. Dlatego właśnie w </w:t>
      </w:r>
      <w:proofErr w:type="spellStart"/>
      <w:r w:rsidRPr="00262278">
        <w:rPr>
          <w:rFonts w:ascii="Nestle Text TF Book" w:hAnsi="Nestle Text TF Book"/>
          <w:i/>
          <w:sz w:val="22"/>
          <w:szCs w:val="22"/>
          <w:lang w:val="pl-PL" w:bidi="pl-PL"/>
        </w:rPr>
        <w:t>Purina</w:t>
      </w:r>
      <w:proofErr w:type="spellEnd"/>
      <w:r w:rsidRPr="00262278">
        <w:rPr>
          <w:rFonts w:ascii="Nestle Text TF Book" w:hAnsi="Nestle Text TF Book"/>
          <w:i/>
          <w:sz w:val="22"/>
          <w:szCs w:val="22"/>
          <w:lang w:val="pl-PL" w:bidi="pl-PL"/>
        </w:rPr>
        <w:t xml:space="preserve"> Europe podjęliśmy te odważne i ambitne zobowiązania.</w:t>
      </w:r>
    </w:p>
    <w:p w14:paraId="548F3228" w14:textId="77777777" w:rsidR="00262278" w:rsidRPr="00262278" w:rsidRDefault="00262278" w:rsidP="00262278">
      <w:pPr>
        <w:pStyle w:val="Poprawka"/>
        <w:jc w:val="both"/>
        <w:rPr>
          <w:rFonts w:ascii="Nestle Text TF Book" w:hAnsi="Nestle Text TF Book"/>
          <w:i/>
          <w:iCs/>
          <w:sz w:val="22"/>
          <w:szCs w:val="22"/>
          <w:lang w:val="pl-PL"/>
        </w:rPr>
      </w:pPr>
      <w:r w:rsidRPr="00262278">
        <w:rPr>
          <w:rFonts w:ascii="Nestle Text TF Book" w:hAnsi="Nestle Text TF Book"/>
          <w:i/>
          <w:sz w:val="22"/>
          <w:szCs w:val="22"/>
          <w:lang w:val="pl-PL" w:bidi="pl-PL"/>
        </w:rPr>
        <w:t xml:space="preserve">Aby osiągnąć zerową emisję netto </w:t>
      </w:r>
      <w:r w:rsidRPr="00262278">
        <w:rPr>
          <w:rFonts w:ascii="Nestle Text TF Book" w:hAnsi="Nestle Text TF Book"/>
          <w:i/>
          <w:iCs/>
          <w:sz w:val="22"/>
          <w:szCs w:val="22"/>
          <w:lang w:val="pl-PL"/>
        </w:rPr>
        <w:t xml:space="preserve">i wesprzeć zatrzymanie utraty </w:t>
      </w:r>
      <w:r w:rsidRPr="00262278">
        <w:rPr>
          <w:rFonts w:ascii="Nestle Text TF Book" w:hAnsi="Nestle Text TF Book"/>
          <w:i/>
          <w:sz w:val="22"/>
          <w:szCs w:val="22"/>
          <w:lang w:val="pl-PL" w:bidi="pl-PL"/>
        </w:rPr>
        <w:t>bioróżnorodności</w:t>
      </w:r>
      <w:r w:rsidRPr="00262278">
        <w:rPr>
          <w:rFonts w:ascii="Nestle Text TF Book" w:hAnsi="Nestle Text TF Book"/>
          <w:i/>
          <w:iCs/>
          <w:sz w:val="22"/>
          <w:szCs w:val="22"/>
          <w:lang w:val="pl-PL"/>
        </w:rPr>
        <w:t xml:space="preserve">, musimy przyspieszyć naszą podróż w kierunku regeneracji w zakresie karmy dla zwierząt domowych i wprowadzić  pozytywną zmianę </w:t>
      </w:r>
      <w:r w:rsidRPr="00262278">
        <w:rPr>
          <w:rFonts w:ascii="Nestle Text TF Book" w:hAnsi="Nestle Text TF Book"/>
          <w:i/>
          <w:sz w:val="22"/>
          <w:szCs w:val="22"/>
          <w:lang w:val="pl-PL" w:bidi="pl-PL"/>
        </w:rPr>
        <w:t>poprzez współpracę z tymi, którzy działają w ramach naszego łańcucha dostaw.</w:t>
      </w:r>
    </w:p>
    <w:p w14:paraId="1483F87C" w14:textId="77777777" w:rsidR="00262278" w:rsidRPr="00262278" w:rsidRDefault="00262278" w:rsidP="00262278">
      <w:pPr>
        <w:pStyle w:val="Poprawka"/>
        <w:jc w:val="both"/>
        <w:rPr>
          <w:rFonts w:ascii="Nestle Text TF Book" w:hAnsi="Nestle Text TF Book"/>
          <w:i/>
          <w:iCs/>
          <w:sz w:val="22"/>
          <w:szCs w:val="22"/>
          <w:lang w:val="pl-PL"/>
        </w:rPr>
      </w:pPr>
      <w:r w:rsidRPr="00262278">
        <w:rPr>
          <w:rFonts w:ascii="Nestle Text TF Book" w:eastAsia="Times New Roman" w:hAnsi="Nestle Text TF Book"/>
          <w:i/>
          <w:sz w:val="22"/>
          <w:szCs w:val="22"/>
          <w:lang w:val="pl-PL" w:bidi="pl-PL"/>
        </w:rPr>
        <w:t>Sam, będąc opiekunem zwierzęcia, wiem, jak ważna może być więź między zwierzęciem a człowiekiem i jestem dumny, że dzięki niej możemy wspierać ludzi będących w trudnej sytuacji".</w:t>
      </w:r>
    </w:p>
    <w:p w14:paraId="25E05942" w14:textId="3D3C6500" w:rsidR="00262278" w:rsidRDefault="00262278" w:rsidP="00262278">
      <w:pPr>
        <w:pStyle w:val="Poprawka"/>
        <w:rPr>
          <w:rFonts w:ascii="Nestle Text TF Book" w:hAnsi="Nestle Text TF Book"/>
          <w:b/>
          <w:bCs/>
          <w:sz w:val="22"/>
          <w:szCs w:val="22"/>
          <w:lang w:val="pl-PL"/>
        </w:rPr>
      </w:pPr>
    </w:p>
    <w:p w14:paraId="2ACCF2E6" w14:textId="544D76FD" w:rsidR="00262278" w:rsidRPr="00262278" w:rsidRDefault="00262278" w:rsidP="00262278">
      <w:pPr>
        <w:pStyle w:val="Poprawka"/>
        <w:rPr>
          <w:rFonts w:ascii="Nestle Text TF Book" w:hAnsi="Nestle Text TF Book"/>
          <w:b/>
          <w:bCs/>
          <w:sz w:val="22"/>
          <w:szCs w:val="22"/>
          <w:lang w:val="pl-PL"/>
        </w:rPr>
      </w:pPr>
      <w:r w:rsidRPr="00262278">
        <w:rPr>
          <w:rFonts w:ascii="Nestle Text TF Book" w:hAnsi="Nestle Text TF Book"/>
          <w:b/>
          <w:sz w:val="22"/>
          <w:szCs w:val="22"/>
          <w:lang w:val="pl-PL" w:bidi="pl-PL"/>
        </w:rPr>
        <w:t xml:space="preserve">Prezentacja nowych zobowiązań </w:t>
      </w:r>
      <w:proofErr w:type="spellStart"/>
      <w:r w:rsidRPr="00262278">
        <w:rPr>
          <w:rFonts w:ascii="Nestle Text TF Book" w:hAnsi="Nestle Text TF Book"/>
          <w:b/>
          <w:sz w:val="22"/>
          <w:szCs w:val="22"/>
          <w:lang w:val="pl-PL" w:bidi="pl-PL"/>
        </w:rPr>
        <w:t>Purin</w:t>
      </w:r>
      <w:r w:rsidR="00F55B88">
        <w:rPr>
          <w:rFonts w:ascii="Nestle Text TF Book" w:hAnsi="Nestle Text TF Book"/>
          <w:b/>
          <w:sz w:val="22"/>
          <w:szCs w:val="22"/>
          <w:lang w:val="pl-PL" w:bidi="pl-PL"/>
        </w:rPr>
        <w:t>a</w:t>
      </w:r>
      <w:proofErr w:type="spellEnd"/>
      <w:r w:rsidRPr="00262278">
        <w:rPr>
          <w:rFonts w:ascii="Nestle Text TF Book" w:hAnsi="Nestle Text TF Book"/>
          <w:b/>
          <w:sz w:val="22"/>
          <w:szCs w:val="22"/>
          <w:lang w:val="pl-PL" w:bidi="pl-PL"/>
        </w:rPr>
        <w:t xml:space="preserve"> </w:t>
      </w:r>
    </w:p>
    <w:p w14:paraId="138F24B2" w14:textId="77777777" w:rsidR="00262278" w:rsidRPr="00262278" w:rsidRDefault="00262278" w:rsidP="00262278">
      <w:pPr>
        <w:pStyle w:val="Poprawka"/>
        <w:rPr>
          <w:rFonts w:ascii="Nestle Text TF Book" w:hAnsi="Nestle Text TF Book"/>
          <w:b/>
          <w:bCs/>
          <w:sz w:val="22"/>
          <w:szCs w:val="22"/>
          <w:lang w:val="pl-PL"/>
        </w:rPr>
      </w:pPr>
    </w:p>
    <w:p w14:paraId="757F6A8C" w14:textId="2AAD4DB8" w:rsidR="00262278" w:rsidRPr="00262278" w:rsidRDefault="00262278" w:rsidP="00262278">
      <w:pPr>
        <w:pStyle w:val="Poprawka"/>
        <w:jc w:val="both"/>
        <w:rPr>
          <w:rFonts w:ascii="Nestle Text TF Book" w:hAnsi="Nestle Text TF Book"/>
          <w:sz w:val="22"/>
          <w:szCs w:val="22"/>
          <w:lang w:val="pl-PL"/>
        </w:rPr>
      </w:pPr>
      <w:r w:rsidRPr="00262278">
        <w:rPr>
          <w:rFonts w:ascii="Nestle Text TF Book" w:hAnsi="Nestle Text TF Book"/>
          <w:sz w:val="22"/>
          <w:szCs w:val="22"/>
          <w:lang w:val="pl-PL" w:bidi="pl-PL"/>
        </w:rPr>
        <w:t xml:space="preserve">Zobowiązania </w:t>
      </w:r>
      <w:proofErr w:type="spellStart"/>
      <w:r w:rsidRPr="00262278">
        <w:rPr>
          <w:rFonts w:ascii="Nestle Text TF Book" w:hAnsi="Nestle Text TF Book"/>
          <w:sz w:val="22"/>
          <w:szCs w:val="22"/>
          <w:lang w:val="pl-PL" w:bidi="pl-PL"/>
        </w:rPr>
        <w:t>Purin</w:t>
      </w:r>
      <w:r w:rsidR="00F55B88">
        <w:rPr>
          <w:rFonts w:ascii="Nestle Text TF Book" w:hAnsi="Nestle Text TF Book"/>
          <w:sz w:val="22"/>
          <w:szCs w:val="22"/>
          <w:lang w:val="pl-PL" w:bidi="pl-PL"/>
        </w:rPr>
        <w:t>a</w:t>
      </w:r>
      <w:proofErr w:type="spellEnd"/>
      <w:r w:rsidRPr="00262278">
        <w:rPr>
          <w:rFonts w:ascii="Nestle Text TF Book" w:hAnsi="Nestle Text TF Book"/>
          <w:sz w:val="22"/>
          <w:szCs w:val="22"/>
          <w:lang w:val="pl-PL" w:bidi="pl-PL"/>
        </w:rPr>
        <w:t xml:space="preserve"> są stworzone tak, by zapewnić, że firma nadal będzie dostarczać wysokiej jakości żywi</w:t>
      </w:r>
      <w:r w:rsidR="004F400B">
        <w:rPr>
          <w:rFonts w:ascii="Nestle Text TF Book" w:hAnsi="Nestle Text TF Book"/>
          <w:sz w:val="22"/>
          <w:szCs w:val="22"/>
          <w:lang w:val="pl-PL" w:bidi="pl-PL"/>
        </w:rPr>
        <w:t>e</w:t>
      </w:r>
      <w:r w:rsidRPr="00262278">
        <w:rPr>
          <w:rFonts w:ascii="Nestle Text TF Book" w:hAnsi="Nestle Text TF Book"/>
          <w:sz w:val="22"/>
          <w:szCs w:val="22"/>
          <w:lang w:val="pl-PL" w:bidi="pl-PL"/>
        </w:rPr>
        <w:t xml:space="preserve">nie i opiekę zwierzętom domowym z ambicją prowadzenia działalności, w sposób, który respektuje granice planetarne i uwzględnia kluczowe obszary wpływu społecznego. </w:t>
      </w:r>
    </w:p>
    <w:p w14:paraId="34276B4E" w14:textId="77777777" w:rsidR="00262278" w:rsidRPr="00262278" w:rsidRDefault="00262278" w:rsidP="00262278">
      <w:pPr>
        <w:pStyle w:val="Poprawka"/>
        <w:jc w:val="both"/>
        <w:rPr>
          <w:rFonts w:ascii="Nestle Text TF Book" w:hAnsi="Nestle Text TF Book" w:cstheme="minorHAnsi"/>
          <w:sz w:val="22"/>
          <w:szCs w:val="22"/>
          <w:lang w:val="pl-PL"/>
        </w:rPr>
      </w:pPr>
    </w:p>
    <w:p w14:paraId="674C5F48" w14:textId="77777777" w:rsidR="00262278" w:rsidRPr="00262278" w:rsidRDefault="00262278" w:rsidP="00262278">
      <w:pPr>
        <w:contextualSpacing/>
        <w:jc w:val="both"/>
        <w:rPr>
          <w:rFonts w:ascii="Nestle Text TF Book" w:hAnsi="Nestle Text TF Book"/>
          <w:sz w:val="22"/>
          <w:szCs w:val="22"/>
          <w:lang w:val="pl-PL" w:bidi="pl-PL"/>
        </w:rPr>
      </w:pPr>
      <w:r w:rsidRPr="00262278">
        <w:rPr>
          <w:rFonts w:ascii="Nestle Text TF Book" w:hAnsi="Nestle Text TF Book"/>
          <w:sz w:val="22"/>
          <w:szCs w:val="22"/>
          <w:lang w:val="pl-PL" w:bidi="pl-PL"/>
        </w:rPr>
        <w:t xml:space="preserve">Poniżej przedstawiamy poszczególne zobowiązania i sposób, w jaki </w:t>
      </w:r>
      <w:proofErr w:type="spellStart"/>
      <w:r w:rsidRPr="00262278">
        <w:rPr>
          <w:rFonts w:ascii="Nestle Text TF Book" w:hAnsi="Nestle Text TF Book"/>
          <w:sz w:val="22"/>
          <w:szCs w:val="22"/>
          <w:lang w:val="pl-PL" w:bidi="pl-PL"/>
        </w:rPr>
        <w:t>Purina</w:t>
      </w:r>
      <w:proofErr w:type="spellEnd"/>
      <w:r w:rsidRPr="00262278">
        <w:rPr>
          <w:rFonts w:ascii="Nestle Text TF Book" w:hAnsi="Nestle Text TF Book"/>
          <w:sz w:val="22"/>
          <w:szCs w:val="22"/>
          <w:lang w:val="pl-PL" w:bidi="pl-PL"/>
        </w:rPr>
        <w:t xml:space="preserve"> postanowiła je wypełnić:</w:t>
      </w:r>
    </w:p>
    <w:p w14:paraId="77F04616" w14:textId="77777777" w:rsidR="00262278" w:rsidRPr="00262278" w:rsidRDefault="00262278" w:rsidP="00262278">
      <w:pPr>
        <w:contextualSpacing/>
        <w:jc w:val="both"/>
        <w:rPr>
          <w:rFonts w:ascii="Nestle Text TF Book" w:hAnsi="Nestle Text TF Book"/>
          <w:sz w:val="22"/>
          <w:szCs w:val="22"/>
          <w:lang w:val="pl-PL"/>
        </w:rPr>
      </w:pPr>
    </w:p>
    <w:p w14:paraId="3EC447DD" w14:textId="237AEA10" w:rsidR="00262278" w:rsidRPr="00262278" w:rsidRDefault="00262278" w:rsidP="00262278">
      <w:pPr>
        <w:pStyle w:val="Akapitzlist"/>
        <w:numPr>
          <w:ilvl w:val="0"/>
          <w:numId w:val="9"/>
        </w:numPr>
        <w:spacing w:after="200"/>
        <w:jc w:val="both"/>
        <w:rPr>
          <w:rFonts w:ascii="Nestle Text TF Book" w:hAnsi="Nestle Text TF Book"/>
          <w:b/>
          <w:bCs/>
          <w:sz w:val="22"/>
          <w:szCs w:val="22"/>
        </w:rPr>
      </w:pPr>
      <w:r w:rsidRPr="00262278">
        <w:rPr>
          <w:rFonts w:ascii="Nestle Text TF Book" w:hAnsi="Nestle Text TF Book"/>
          <w:b/>
          <w:sz w:val="22"/>
          <w:szCs w:val="22"/>
          <w:lang w:bidi="pl-PL"/>
        </w:rPr>
        <w:t>Wprowadzanie innowacji w żywieniu zwierząt domowych i pozyskiwanie surowców pochodzących z rolnictwa regeneracyjnego</w:t>
      </w:r>
    </w:p>
    <w:p w14:paraId="259416CA" w14:textId="77777777" w:rsidR="00262278" w:rsidRPr="00262278" w:rsidRDefault="00262278" w:rsidP="00262278">
      <w:pPr>
        <w:pStyle w:val="Akapitzlist"/>
        <w:numPr>
          <w:ilvl w:val="0"/>
          <w:numId w:val="10"/>
        </w:numPr>
        <w:spacing w:after="200" w:line="276" w:lineRule="auto"/>
        <w:jc w:val="both"/>
        <w:rPr>
          <w:rFonts w:ascii="Nestle Text TF Book" w:hAnsi="Nestle Text TF Book"/>
          <w:sz w:val="22"/>
          <w:szCs w:val="22"/>
        </w:rPr>
      </w:pPr>
      <w:r w:rsidRPr="00262278">
        <w:rPr>
          <w:rFonts w:ascii="Nestle Text TF Book" w:hAnsi="Nestle Text TF Book"/>
          <w:sz w:val="22"/>
          <w:szCs w:val="22"/>
          <w:lang w:bidi="pl-PL"/>
        </w:rPr>
        <w:t xml:space="preserve">Do 2024 roku </w:t>
      </w:r>
      <w:proofErr w:type="spellStart"/>
      <w:r w:rsidRPr="00262278">
        <w:rPr>
          <w:rFonts w:ascii="Nestle Text TF Book" w:hAnsi="Nestle Text TF Book"/>
          <w:sz w:val="22"/>
          <w:szCs w:val="22"/>
          <w:lang w:bidi="pl-PL"/>
        </w:rPr>
        <w:t>Purina</w:t>
      </w:r>
      <w:proofErr w:type="spellEnd"/>
      <w:r w:rsidRPr="00262278">
        <w:rPr>
          <w:rFonts w:ascii="Nestle Text TF Book" w:hAnsi="Nestle Text TF Book"/>
          <w:sz w:val="22"/>
          <w:szCs w:val="22"/>
          <w:lang w:bidi="pl-PL"/>
        </w:rPr>
        <w:t xml:space="preserve"> wprowadzi na rynek 20 nowych produktów, mających na celu poprawę zdrowia i dobrostanu zwierząt domowych.</w:t>
      </w:r>
    </w:p>
    <w:p w14:paraId="3D3B1A9A" w14:textId="7FE6C65C" w:rsidR="00262278" w:rsidRPr="00262278" w:rsidRDefault="00262278" w:rsidP="00262278">
      <w:pPr>
        <w:pStyle w:val="Akapitzlist"/>
        <w:numPr>
          <w:ilvl w:val="0"/>
          <w:numId w:val="10"/>
        </w:numPr>
        <w:jc w:val="both"/>
        <w:rPr>
          <w:rFonts w:ascii="Nestle Text TF Book" w:hAnsi="Nestle Text TF Book"/>
          <w:sz w:val="22"/>
          <w:szCs w:val="22"/>
        </w:rPr>
      </w:pPr>
      <w:r w:rsidRPr="00262278">
        <w:rPr>
          <w:rFonts w:ascii="Nestle Text TF Book" w:hAnsi="Nestle Text TF Book"/>
          <w:sz w:val="22"/>
          <w:szCs w:val="22"/>
          <w:lang w:bidi="pl-PL"/>
        </w:rPr>
        <w:t xml:space="preserve">Do 2025 </w:t>
      </w:r>
      <w:r w:rsidR="004F400B">
        <w:rPr>
          <w:rFonts w:ascii="Nestle Text TF Book" w:hAnsi="Nestle Text TF Book"/>
          <w:sz w:val="22"/>
          <w:szCs w:val="22"/>
          <w:lang w:bidi="pl-PL"/>
        </w:rPr>
        <w:t xml:space="preserve">roku </w:t>
      </w:r>
      <w:r w:rsidRPr="00262278">
        <w:rPr>
          <w:rFonts w:ascii="Nestle Text TF Book" w:hAnsi="Nestle Text TF Book"/>
          <w:sz w:val="22"/>
          <w:szCs w:val="22"/>
          <w:lang w:bidi="pl-PL"/>
        </w:rPr>
        <w:t>20% zbóż i białka roślinnego będzie pozyskiwanych będzie metodami rolnictwa regeneracyjnego, a do roku 2050</w:t>
      </w:r>
      <w:r w:rsidR="004F400B">
        <w:rPr>
          <w:rFonts w:ascii="Nestle Text TF Book" w:hAnsi="Nestle Text TF Book"/>
          <w:sz w:val="22"/>
          <w:szCs w:val="22"/>
          <w:lang w:bidi="pl-PL"/>
        </w:rPr>
        <w:t xml:space="preserve"> -</w:t>
      </w:r>
      <w:r w:rsidRPr="00262278">
        <w:rPr>
          <w:rFonts w:ascii="Nestle Text TF Book" w:hAnsi="Nestle Text TF Book"/>
          <w:sz w:val="22"/>
          <w:szCs w:val="22"/>
          <w:lang w:bidi="pl-PL"/>
        </w:rPr>
        <w:t xml:space="preserve"> 50%.</w:t>
      </w:r>
    </w:p>
    <w:p w14:paraId="1F7849E8" w14:textId="77777777" w:rsidR="00262278" w:rsidRPr="00262278" w:rsidRDefault="00262278" w:rsidP="00262278">
      <w:pPr>
        <w:pStyle w:val="Akapitzlist"/>
        <w:numPr>
          <w:ilvl w:val="0"/>
          <w:numId w:val="10"/>
        </w:numPr>
        <w:jc w:val="both"/>
        <w:rPr>
          <w:rFonts w:ascii="Nestle Text TF Book" w:hAnsi="Nestle Text TF Book" w:cstheme="minorHAnsi"/>
          <w:sz w:val="22"/>
          <w:szCs w:val="22"/>
        </w:rPr>
      </w:pPr>
      <w:r w:rsidRPr="00262278">
        <w:rPr>
          <w:rFonts w:ascii="Nestle Text TF Book" w:hAnsi="Nestle Text TF Book" w:cstheme="minorHAnsi"/>
          <w:sz w:val="22"/>
          <w:szCs w:val="22"/>
          <w:lang w:bidi="pl-PL"/>
        </w:rPr>
        <w:lastRenderedPageBreak/>
        <w:t xml:space="preserve">Do 2030 roku w naszych recepturach będziemy wykorzystywać wyłącznie ryby (dziko odławiane i pochodzące z akwakultury) pozyskiwane z zastosowaniem odpowiedzialnych praktyk.  </w:t>
      </w:r>
    </w:p>
    <w:p w14:paraId="64B81974" w14:textId="77777777" w:rsidR="00262278" w:rsidRPr="00262278" w:rsidRDefault="00262278" w:rsidP="00262278">
      <w:pPr>
        <w:pStyle w:val="Akapitzlist"/>
        <w:ind w:left="1494"/>
        <w:jc w:val="both"/>
        <w:rPr>
          <w:rFonts w:ascii="Nestle Text TF Book" w:hAnsi="Nestle Text TF Book"/>
          <w:sz w:val="22"/>
          <w:szCs w:val="22"/>
        </w:rPr>
      </w:pPr>
    </w:p>
    <w:p w14:paraId="05B55E9F" w14:textId="3AE70E29" w:rsidR="00262278" w:rsidRPr="00262278" w:rsidRDefault="00262278" w:rsidP="00262278">
      <w:pPr>
        <w:pStyle w:val="Akapitzlist"/>
        <w:numPr>
          <w:ilvl w:val="0"/>
          <w:numId w:val="9"/>
        </w:numPr>
        <w:spacing w:after="200"/>
        <w:jc w:val="both"/>
        <w:rPr>
          <w:rFonts w:ascii="Nestle Text TF Book" w:hAnsi="Nestle Text TF Book"/>
          <w:b/>
          <w:bCs/>
          <w:sz w:val="22"/>
          <w:szCs w:val="22"/>
        </w:rPr>
      </w:pPr>
      <w:r w:rsidRPr="00262278">
        <w:rPr>
          <w:rFonts w:ascii="Nestle Text TF Book" w:hAnsi="Nestle Text TF Book"/>
          <w:b/>
          <w:sz w:val="22"/>
          <w:szCs w:val="22"/>
          <w:lang w:bidi="pl-PL"/>
        </w:rPr>
        <w:t>Promowanie adopcji zwierząt domowych poprzez współpracę z partnerami</w:t>
      </w:r>
    </w:p>
    <w:p w14:paraId="19FBA752" w14:textId="4AC5DE60" w:rsidR="00262278" w:rsidRDefault="00262278" w:rsidP="00262278">
      <w:pPr>
        <w:ind w:left="1080"/>
        <w:jc w:val="both"/>
        <w:rPr>
          <w:rFonts w:ascii="Nestle Text TF Book" w:hAnsi="Nestle Text TF Book"/>
          <w:sz w:val="22"/>
          <w:szCs w:val="22"/>
          <w:lang w:val="pl-PL" w:bidi="pl-PL"/>
        </w:rPr>
      </w:pPr>
      <w:proofErr w:type="spellStart"/>
      <w:r w:rsidRPr="00262278">
        <w:rPr>
          <w:rFonts w:ascii="Nestle Text TF Book" w:hAnsi="Nestle Text TF Book"/>
          <w:sz w:val="22"/>
          <w:szCs w:val="22"/>
          <w:lang w:val="pl-PL" w:bidi="pl-PL"/>
        </w:rPr>
        <w:t>Purina</w:t>
      </w:r>
      <w:proofErr w:type="spellEnd"/>
      <w:r w:rsidRPr="00262278">
        <w:rPr>
          <w:rFonts w:ascii="Nestle Text TF Book" w:hAnsi="Nestle Text TF Book"/>
          <w:sz w:val="22"/>
          <w:szCs w:val="22"/>
          <w:lang w:val="pl-PL" w:bidi="pl-PL"/>
        </w:rPr>
        <w:t xml:space="preserve"> współpracuje z 28 różnymi partnerami w 15 krajach Europy w celu promowania adopcji zwierząt i przeciwdziałaniu wzrostowi ich porzucania. Będziemy kontynuować współpracę z tymi partnerami i dzielić się najlepszymi rozwiązaniami oraz pomagać podnieść wskaźnik adopcji do 2025 roku.</w:t>
      </w:r>
    </w:p>
    <w:p w14:paraId="23F0D36E" w14:textId="77777777" w:rsidR="00262278" w:rsidRPr="00262278" w:rsidRDefault="00262278" w:rsidP="00262278">
      <w:pPr>
        <w:ind w:left="1080"/>
        <w:jc w:val="both"/>
        <w:rPr>
          <w:rFonts w:ascii="Nestle Text TF Book" w:hAnsi="Nestle Text TF Book"/>
          <w:b/>
          <w:bCs/>
          <w:sz w:val="22"/>
          <w:szCs w:val="22"/>
          <w:lang w:val="pl-PL"/>
        </w:rPr>
      </w:pPr>
    </w:p>
    <w:p w14:paraId="664EB90C" w14:textId="77777777" w:rsidR="00262278" w:rsidRPr="00262278" w:rsidRDefault="00262278" w:rsidP="00262278">
      <w:pPr>
        <w:pStyle w:val="Akapitzlist"/>
        <w:numPr>
          <w:ilvl w:val="1"/>
          <w:numId w:val="9"/>
        </w:numPr>
        <w:spacing w:after="200"/>
        <w:jc w:val="both"/>
        <w:rPr>
          <w:rFonts w:ascii="Nestle Text TF Book" w:eastAsiaTheme="minorEastAsia" w:hAnsi="Nestle Text TF Book"/>
          <w:b/>
          <w:bCs/>
          <w:sz w:val="22"/>
          <w:szCs w:val="22"/>
        </w:rPr>
      </w:pPr>
      <w:r w:rsidRPr="00262278">
        <w:rPr>
          <w:rFonts w:ascii="Nestle Text TF Book" w:hAnsi="Nestle Text TF Book"/>
          <w:sz w:val="22"/>
          <w:szCs w:val="22"/>
          <w:lang w:bidi="pl-PL"/>
        </w:rPr>
        <w:t xml:space="preserve">Aby pomóc w zwiększeniu skali adopcji zwierząt, </w:t>
      </w:r>
      <w:proofErr w:type="spellStart"/>
      <w:r w:rsidRPr="00262278">
        <w:rPr>
          <w:rFonts w:ascii="Nestle Text TF Book" w:hAnsi="Nestle Text TF Book"/>
          <w:sz w:val="22"/>
          <w:szCs w:val="22"/>
          <w:lang w:bidi="pl-PL"/>
        </w:rPr>
        <w:t>Purina</w:t>
      </w:r>
      <w:proofErr w:type="spellEnd"/>
      <w:r w:rsidRPr="00262278">
        <w:rPr>
          <w:rFonts w:ascii="Nestle Text TF Book" w:hAnsi="Nestle Text TF Book"/>
          <w:sz w:val="22"/>
          <w:szCs w:val="22"/>
          <w:lang w:bidi="pl-PL"/>
        </w:rPr>
        <w:t xml:space="preserve"> Europe będzie współpracować z Dogs Trust </w:t>
      </w:r>
      <w:proofErr w:type="spellStart"/>
      <w:r w:rsidRPr="00262278">
        <w:rPr>
          <w:rFonts w:ascii="Nestle Text TF Book" w:hAnsi="Nestle Text TF Book"/>
          <w:sz w:val="22"/>
          <w:szCs w:val="22"/>
          <w:lang w:bidi="pl-PL"/>
        </w:rPr>
        <w:t>Worldwide</w:t>
      </w:r>
      <w:proofErr w:type="spellEnd"/>
      <w:r w:rsidRPr="00262278">
        <w:rPr>
          <w:rFonts w:ascii="Nestle Text TF Book" w:hAnsi="Nestle Text TF Book"/>
          <w:sz w:val="22"/>
          <w:szCs w:val="22"/>
          <w:lang w:bidi="pl-PL"/>
        </w:rPr>
        <w:t xml:space="preserve"> (DTWW), by zapewnić organizacjom charytatywnym działającym na rzecz zwierząt w całym regionie narzędzia i środki finansowe pozwalające na poprawę opieki nad zwierzętami i skuteczniejsze znajdowanie nowych domów. Współpraca ta obejmuje program szkoleniowy dla organizacji pozarządowych, dostarczający wiedzy i najlepszych rozwiązań w zakresie opieki nad zwierzętami i znajdowania im nowego domu, a także możliwość ubiegania się o dotację dla organizacji pozarządowych w zakresie opieki nad zwierzętami, na rzecz ich obiektów lub budowania umiejętności praktycznych.</w:t>
      </w:r>
    </w:p>
    <w:p w14:paraId="751DED67" w14:textId="77777777" w:rsidR="00262278" w:rsidRPr="00262278" w:rsidRDefault="00262278" w:rsidP="00262278">
      <w:pPr>
        <w:pStyle w:val="Akapitzlist"/>
        <w:ind w:left="1494"/>
        <w:jc w:val="both"/>
        <w:rPr>
          <w:rFonts w:ascii="Nestle Text TF Book" w:hAnsi="Nestle Text TF Book"/>
          <w:b/>
          <w:bCs/>
          <w:sz w:val="22"/>
          <w:szCs w:val="22"/>
        </w:rPr>
      </w:pPr>
    </w:p>
    <w:p w14:paraId="182985C7" w14:textId="4D1703A6" w:rsidR="00262278" w:rsidRPr="00262278" w:rsidRDefault="00262278" w:rsidP="00262278">
      <w:pPr>
        <w:pStyle w:val="Akapitzlist"/>
        <w:numPr>
          <w:ilvl w:val="0"/>
          <w:numId w:val="9"/>
        </w:numPr>
        <w:spacing w:after="200"/>
        <w:jc w:val="both"/>
        <w:rPr>
          <w:rFonts w:ascii="Nestle Text TF Book" w:hAnsi="Nestle Text TF Book"/>
          <w:b/>
          <w:bCs/>
          <w:sz w:val="22"/>
          <w:szCs w:val="22"/>
        </w:rPr>
      </w:pPr>
      <w:r w:rsidRPr="00262278">
        <w:rPr>
          <w:rFonts w:ascii="Nestle Text TF Book" w:hAnsi="Nestle Text TF Book"/>
          <w:b/>
          <w:sz w:val="22"/>
          <w:szCs w:val="22"/>
          <w:lang w:bidi="pl-PL"/>
        </w:rPr>
        <w:t>Promowanie postawy odpowiedzialnego opiekuna</w:t>
      </w:r>
    </w:p>
    <w:p w14:paraId="0BFDD26D" w14:textId="026D775B" w:rsidR="00262278" w:rsidRPr="00262278" w:rsidRDefault="00262278" w:rsidP="00262278">
      <w:pPr>
        <w:pStyle w:val="Akapitzlist"/>
        <w:numPr>
          <w:ilvl w:val="1"/>
          <w:numId w:val="9"/>
        </w:numPr>
        <w:spacing w:after="200"/>
        <w:jc w:val="both"/>
        <w:rPr>
          <w:rFonts w:ascii="Nestle Text TF Book" w:hAnsi="Nestle Text TF Book"/>
          <w:sz w:val="22"/>
          <w:szCs w:val="22"/>
        </w:rPr>
      </w:pPr>
      <w:r w:rsidRPr="00262278">
        <w:rPr>
          <w:rFonts w:ascii="Nestle Text TF Book" w:hAnsi="Nestle Text TF Book"/>
          <w:sz w:val="22"/>
          <w:szCs w:val="22"/>
          <w:lang w:bidi="pl-PL"/>
        </w:rPr>
        <w:t xml:space="preserve">Do 2030 roku 3 000 000 osób weźmie udział w naszych programach. </w:t>
      </w:r>
    </w:p>
    <w:p w14:paraId="237E5CBE" w14:textId="5D4CD190" w:rsidR="00262278" w:rsidRPr="00262278" w:rsidRDefault="00262278" w:rsidP="00262278">
      <w:pPr>
        <w:pStyle w:val="Akapitzlist"/>
        <w:numPr>
          <w:ilvl w:val="1"/>
          <w:numId w:val="9"/>
        </w:numPr>
        <w:spacing w:after="200"/>
        <w:jc w:val="both"/>
        <w:rPr>
          <w:rFonts w:ascii="Nestle Text TF Book" w:hAnsi="Nestle Text TF Book"/>
          <w:sz w:val="22"/>
          <w:szCs w:val="22"/>
        </w:rPr>
      </w:pPr>
      <w:proofErr w:type="spellStart"/>
      <w:r w:rsidRPr="00262278">
        <w:rPr>
          <w:rFonts w:ascii="Nestle Text TF Book" w:hAnsi="Nestle Text TF Book"/>
          <w:sz w:val="22"/>
          <w:szCs w:val="22"/>
          <w:lang w:bidi="pl-PL"/>
        </w:rPr>
        <w:t>Purina</w:t>
      </w:r>
      <w:proofErr w:type="spellEnd"/>
      <w:r w:rsidRPr="00262278">
        <w:rPr>
          <w:rFonts w:ascii="Nestle Text TF Book" w:hAnsi="Nestle Text TF Book"/>
          <w:sz w:val="22"/>
          <w:szCs w:val="22"/>
          <w:lang w:bidi="pl-PL"/>
        </w:rPr>
        <w:t xml:space="preserve"> będzie współpracować z partnerami-ekspertami w dziedzinie edukacji w 13 krajach, aby realizować programy pomagające dzieciom lepiej zrozumieć zachowanie zwierząt domowych  i opiekę nad nimi.</w:t>
      </w:r>
    </w:p>
    <w:p w14:paraId="41B8A0E4" w14:textId="77777777" w:rsidR="00262278" w:rsidRPr="00262278" w:rsidRDefault="00262278" w:rsidP="00262278">
      <w:pPr>
        <w:pStyle w:val="Akapitzlist"/>
        <w:numPr>
          <w:ilvl w:val="1"/>
          <w:numId w:val="9"/>
        </w:numPr>
        <w:spacing w:after="200"/>
        <w:jc w:val="both"/>
        <w:rPr>
          <w:rFonts w:ascii="Nestle Text TF Book" w:hAnsi="Nestle Text TF Book"/>
          <w:sz w:val="22"/>
          <w:szCs w:val="22"/>
        </w:rPr>
      </w:pPr>
      <w:proofErr w:type="spellStart"/>
      <w:r w:rsidRPr="00262278">
        <w:rPr>
          <w:rFonts w:ascii="Nestle Text TF Book" w:hAnsi="Nestle Text TF Book"/>
          <w:sz w:val="22"/>
          <w:szCs w:val="22"/>
          <w:lang w:bidi="pl-PL"/>
        </w:rPr>
        <w:t>Purina</w:t>
      </w:r>
      <w:proofErr w:type="spellEnd"/>
      <w:r w:rsidRPr="00262278">
        <w:rPr>
          <w:rFonts w:ascii="Nestle Text TF Book" w:hAnsi="Nestle Text TF Book"/>
          <w:sz w:val="22"/>
          <w:szCs w:val="22"/>
          <w:lang w:bidi="pl-PL"/>
        </w:rPr>
        <w:t xml:space="preserve"> będzie również finansować inicjatywy wspierające opiekunów zwierząt, takie jak aplikacja </w:t>
      </w:r>
      <w:proofErr w:type="spellStart"/>
      <w:r w:rsidRPr="00262278">
        <w:rPr>
          <w:rFonts w:ascii="Nestle Text TF Book" w:hAnsi="Nestle Text TF Book"/>
          <w:sz w:val="22"/>
          <w:szCs w:val="22"/>
          <w:lang w:bidi="pl-PL"/>
        </w:rPr>
        <w:t>Zigzag</w:t>
      </w:r>
      <w:proofErr w:type="spellEnd"/>
      <w:r w:rsidRPr="00262278">
        <w:rPr>
          <w:rFonts w:ascii="Nestle Text TF Book" w:hAnsi="Nestle Text TF Book"/>
          <w:sz w:val="22"/>
          <w:szCs w:val="22"/>
          <w:lang w:bidi="pl-PL"/>
        </w:rPr>
        <w:t xml:space="preserve"> </w:t>
      </w:r>
      <w:proofErr w:type="spellStart"/>
      <w:r w:rsidRPr="00262278">
        <w:rPr>
          <w:rFonts w:ascii="Nestle Text TF Book" w:hAnsi="Nestle Text TF Book"/>
          <w:sz w:val="22"/>
          <w:szCs w:val="22"/>
          <w:lang w:bidi="pl-PL"/>
        </w:rPr>
        <w:t>Puppy</w:t>
      </w:r>
      <w:proofErr w:type="spellEnd"/>
      <w:r w:rsidRPr="00262278">
        <w:rPr>
          <w:rFonts w:ascii="Nestle Text TF Book" w:hAnsi="Nestle Text TF Book"/>
          <w:sz w:val="22"/>
          <w:szCs w:val="22"/>
          <w:lang w:bidi="pl-PL"/>
        </w:rPr>
        <w:t xml:space="preserve"> </w:t>
      </w:r>
      <w:proofErr w:type="spellStart"/>
      <w:r w:rsidRPr="00262278">
        <w:rPr>
          <w:rFonts w:ascii="Nestle Text TF Book" w:hAnsi="Nestle Text TF Book"/>
          <w:sz w:val="22"/>
          <w:szCs w:val="22"/>
          <w:lang w:bidi="pl-PL"/>
        </w:rPr>
        <w:t>Coach</w:t>
      </w:r>
      <w:proofErr w:type="spellEnd"/>
      <w:r w:rsidRPr="00262278">
        <w:rPr>
          <w:rFonts w:ascii="Nestle Text TF Book" w:hAnsi="Nestle Text TF Book"/>
          <w:sz w:val="22"/>
          <w:szCs w:val="22"/>
          <w:lang w:bidi="pl-PL"/>
        </w:rPr>
        <w:t>, która wzmacnia kluczowe kompetencje opiekunów szczeniąt, zapewniając spersonalizowany plan szkolenia oparty na rasie i wieku.</w:t>
      </w:r>
    </w:p>
    <w:p w14:paraId="630129AF" w14:textId="272A26B6" w:rsidR="00262278" w:rsidRPr="00262278" w:rsidRDefault="00262278" w:rsidP="00262278">
      <w:pPr>
        <w:pStyle w:val="Akapitzlist"/>
        <w:numPr>
          <w:ilvl w:val="1"/>
          <w:numId w:val="9"/>
        </w:numPr>
        <w:spacing w:after="200"/>
        <w:jc w:val="both"/>
        <w:rPr>
          <w:rFonts w:ascii="Nestle Text TF Book" w:hAnsi="Nestle Text TF Book"/>
          <w:sz w:val="22"/>
          <w:szCs w:val="22"/>
        </w:rPr>
      </w:pPr>
      <w:proofErr w:type="spellStart"/>
      <w:r w:rsidRPr="00262278">
        <w:rPr>
          <w:rFonts w:ascii="Nestle Text TF Book" w:hAnsi="Nestle Text TF Book"/>
          <w:sz w:val="22"/>
          <w:szCs w:val="22"/>
          <w:lang w:bidi="pl-PL"/>
        </w:rPr>
        <w:t>Purina</w:t>
      </w:r>
      <w:proofErr w:type="spellEnd"/>
      <w:r w:rsidRPr="00262278">
        <w:rPr>
          <w:rFonts w:ascii="Nestle Text TF Book" w:hAnsi="Nestle Text TF Book"/>
          <w:sz w:val="22"/>
          <w:szCs w:val="22"/>
          <w:lang w:bidi="pl-PL"/>
        </w:rPr>
        <w:t xml:space="preserve"> opracowała również specjalne internetowe narzędzie, które będzie aktualizowane o nowe i bardziej szczegółowe informacje odnośnie konkretnych ras </w:t>
      </w:r>
      <w:hyperlink r:id="rId12" w:history="1">
        <w:r w:rsidRPr="00F55B88">
          <w:rPr>
            <w:rStyle w:val="Hipercze"/>
            <w:rFonts w:ascii="Nestle Text TF Book" w:hAnsi="Nestle Text TF Book"/>
            <w:sz w:val="22"/>
            <w:szCs w:val="22"/>
            <w:lang w:bidi="pl-PL"/>
          </w:rPr>
          <w:t>psów</w:t>
        </w:r>
      </w:hyperlink>
      <w:r w:rsidRPr="00262278">
        <w:rPr>
          <w:rFonts w:ascii="Nestle Text TF Book" w:hAnsi="Nestle Text TF Book"/>
          <w:sz w:val="22"/>
          <w:szCs w:val="22"/>
          <w:lang w:bidi="pl-PL"/>
        </w:rPr>
        <w:t xml:space="preserve"> i </w:t>
      </w:r>
      <w:hyperlink r:id="rId13" w:history="1">
        <w:r w:rsidRPr="00F55B88">
          <w:rPr>
            <w:rStyle w:val="Hipercze"/>
            <w:rFonts w:ascii="Nestle Text TF Book" w:hAnsi="Nestle Text TF Book"/>
            <w:sz w:val="22"/>
            <w:szCs w:val="22"/>
            <w:lang w:bidi="pl-PL"/>
          </w:rPr>
          <w:t>kotów</w:t>
        </w:r>
      </w:hyperlink>
      <w:r w:rsidRPr="00262278">
        <w:rPr>
          <w:rFonts w:ascii="Nestle Text TF Book" w:hAnsi="Nestle Text TF Book"/>
          <w:sz w:val="22"/>
          <w:szCs w:val="22"/>
          <w:lang w:bidi="pl-PL"/>
        </w:rPr>
        <w:t xml:space="preserve"> tak, aby dopasować zwierzęta do stylu życia i warunków potencjalnych opiekunów.  </w:t>
      </w:r>
    </w:p>
    <w:p w14:paraId="3EA91D21" w14:textId="77777777" w:rsidR="00262278" w:rsidRPr="00262278" w:rsidRDefault="00262278" w:rsidP="00262278">
      <w:pPr>
        <w:pStyle w:val="Akapitzlist"/>
        <w:ind w:left="1494"/>
        <w:rPr>
          <w:rFonts w:ascii="Nestle Text TF Book" w:hAnsi="Nestle Text TF Book"/>
          <w:sz w:val="22"/>
          <w:szCs w:val="22"/>
        </w:rPr>
      </w:pPr>
    </w:p>
    <w:p w14:paraId="78CF4CCF" w14:textId="06F3DF75" w:rsidR="00262278" w:rsidRPr="00262278" w:rsidRDefault="00262278" w:rsidP="00262278">
      <w:pPr>
        <w:pStyle w:val="Akapitzlist"/>
        <w:numPr>
          <w:ilvl w:val="0"/>
          <w:numId w:val="9"/>
        </w:numPr>
        <w:spacing w:after="200"/>
        <w:jc w:val="both"/>
        <w:rPr>
          <w:rFonts w:ascii="Nestle Text TF Book" w:hAnsi="Nestle Text TF Book"/>
          <w:b/>
          <w:bCs/>
          <w:sz w:val="22"/>
          <w:szCs w:val="22"/>
        </w:rPr>
      </w:pPr>
      <w:r w:rsidRPr="00262278">
        <w:rPr>
          <w:rFonts w:ascii="Nestle Text TF Book" w:hAnsi="Nestle Text TF Book"/>
          <w:b/>
          <w:sz w:val="22"/>
          <w:szCs w:val="22"/>
          <w:lang w:bidi="pl-PL"/>
        </w:rPr>
        <w:t>Wspieranie ludzkiego zdrowia dzięki sile więzi zwierzęcia z człowiekiem</w:t>
      </w:r>
    </w:p>
    <w:p w14:paraId="43C28887" w14:textId="77777777" w:rsidR="00262278" w:rsidRPr="00262278" w:rsidRDefault="00262278" w:rsidP="00262278">
      <w:pPr>
        <w:pStyle w:val="Akapitzlist"/>
        <w:numPr>
          <w:ilvl w:val="1"/>
          <w:numId w:val="9"/>
        </w:numPr>
        <w:spacing w:after="200"/>
        <w:jc w:val="both"/>
        <w:rPr>
          <w:rFonts w:ascii="Nestle Text TF Book" w:hAnsi="Nestle Text TF Book"/>
          <w:sz w:val="22"/>
          <w:szCs w:val="22"/>
        </w:rPr>
      </w:pPr>
      <w:r w:rsidRPr="00262278">
        <w:rPr>
          <w:rFonts w:ascii="Nestle Text TF Book" w:hAnsi="Nestle Text TF Book"/>
          <w:sz w:val="22"/>
          <w:szCs w:val="22"/>
          <w:lang w:bidi="pl-PL"/>
        </w:rPr>
        <w:t>Do 2030 roku chcemy pomóc milionowi osób znajdujących się w trudnej sytuacji życiowej w poprawie ich zdrowia i samopoczucia dzięki sile więzi zwierzęcia z człowiekiem.</w:t>
      </w:r>
    </w:p>
    <w:p w14:paraId="18FC691B" w14:textId="77777777" w:rsidR="00262278" w:rsidRPr="00262278" w:rsidRDefault="00262278" w:rsidP="00262278">
      <w:pPr>
        <w:pStyle w:val="Akapitzlist"/>
        <w:ind w:left="1494"/>
        <w:jc w:val="both"/>
        <w:rPr>
          <w:rFonts w:ascii="Nestle Text TF Book" w:hAnsi="Nestle Text TF Book"/>
          <w:sz w:val="22"/>
          <w:szCs w:val="22"/>
        </w:rPr>
      </w:pPr>
    </w:p>
    <w:p w14:paraId="2658DDEB" w14:textId="54D05169" w:rsidR="00262278" w:rsidRPr="00262278" w:rsidRDefault="00262278" w:rsidP="00262278">
      <w:pPr>
        <w:pStyle w:val="Akapitzlist"/>
        <w:numPr>
          <w:ilvl w:val="0"/>
          <w:numId w:val="9"/>
        </w:numPr>
        <w:spacing w:after="200"/>
        <w:jc w:val="both"/>
        <w:rPr>
          <w:rFonts w:ascii="Nestle Text TF Book" w:hAnsi="Nestle Text TF Book"/>
          <w:b/>
          <w:bCs/>
          <w:sz w:val="22"/>
          <w:szCs w:val="22"/>
        </w:rPr>
      </w:pPr>
      <w:r w:rsidRPr="00262278">
        <w:rPr>
          <w:rFonts w:ascii="Nestle Text TF Book" w:hAnsi="Nestle Text TF Book"/>
          <w:b/>
          <w:sz w:val="22"/>
          <w:szCs w:val="22"/>
          <w:lang w:bidi="pl-PL"/>
        </w:rPr>
        <w:t>Praca w kierunku przyszłości bez odpadów</w:t>
      </w:r>
    </w:p>
    <w:p w14:paraId="3A46412F" w14:textId="401BA840" w:rsidR="00262278" w:rsidRPr="00262278" w:rsidRDefault="00262278" w:rsidP="00262278">
      <w:pPr>
        <w:pStyle w:val="Akapitzlist"/>
        <w:numPr>
          <w:ilvl w:val="1"/>
          <w:numId w:val="9"/>
        </w:numPr>
        <w:spacing w:after="200" w:line="276" w:lineRule="auto"/>
        <w:jc w:val="both"/>
        <w:rPr>
          <w:rFonts w:ascii="Nestle Text TF Book" w:hAnsi="Nestle Text TF Book"/>
          <w:sz w:val="22"/>
          <w:szCs w:val="22"/>
        </w:rPr>
      </w:pPr>
      <w:r w:rsidRPr="00262278">
        <w:rPr>
          <w:rFonts w:ascii="Nestle Text TF Book" w:hAnsi="Nestle Text TF Book"/>
          <w:sz w:val="22"/>
          <w:szCs w:val="22"/>
          <w:lang w:bidi="pl-PL"/>
        </w:rPr>
        <w:t xml:space="preserve">Naszą ambicją jest, by do 2025 roku 100% opakowań </w:t>
      </w:r>
      <w:proofErr w:type="spellStart"/>
      <w:r w:rsidRPr="00262278">
        <w:rPr>
          <w:rFonts w:ascii="Nestle Text TF Book" w:hAnsi="Nestle Text TF Book"/>
          <w:sz w:val="22"/>
          <w:szCs w:val="22"/>
          <w:lang w:bidi="pl-PL"/>
        </w:rPr>
        <w:t>Purin</w:t>
      </w:r>
      <w:r w:rsidR="00F55B88">
        <w:rPr>
          <w:rFonts w:ascii="Nestle Text TF Book" w:hAnsi="Nestle Text TF Book"/>
          <w:sz w:val="22"/>
          <w:szCs w:val="22"/>
          <w:lang w:bidi="pl-PL"/>
        </w:rPr>
        <w:t>a</w:t>
      </w:r>
      <w:proofErr w:type="spellEnd"/>
      <w:r w:rsidRPr="00262278">
        <w:rPr>
          <w:rFonts w:ascii="Nestle Text TF Book" w:hAnsi="Nestle Text TF Book"/>
          <w:sz w:val="22"/>
          <w:szCs w:val="22"/>
          <w:lang w:bidi="pl-PL"/>
        </w:rPr>
        <w:t xml:space="preserve"> nadawało się do ponownego wykorzystania lub recyklingu, a naszym celem jest zmniejszenie w tym samym czasie zużycia pierwotnych tworzyw sztucznych o jedną trzecią. </w:t>
      </w:r>
    </w:p>
    <w:p w14:paraId="343F867C" w14:textId="77777777" w:rsidR="00262278" w:rsidRPr="00262278" w:rsidRDefault="00262278" w:rsidP="00262278">
      <w:pPr>
        <w:pStyle w:val="Akapitzlist"/>
        <w:numPr>
          <w:ilvl w:val="1"/>
          <w:numId w:val="9"/>
        </w:numPr>
        <w:spacing w:after="200" w:line="276" w:lineRule="auto"/>
        <w:jc w:val="both"/>
        <w:rPr>
          <w:rFonts w:ascii="Nestle Text TF Book" w:hAnsi="Nestle Text TF Book"/>
          <w:sz w:val="22"/>
          <w:szCs w:val="22"/>
        </w:rPr>
      </w:pPr>
      <w:r w:rsidRPr="00262278">
        <w:rPr>
          <w:rFonts w:ascii="Nestle Text TF Book" w:hAnsi="Nestle Text TF Book"/>
          <w:sz w:val="22"/>
          <w:szCs w:val="22"/>
          <w:lang w:bidi="pl-PL"/>
        </w:rPr>
        <w:t xml:space="preserve">Do 2030 roku w naszym portfolio produktów pojawią się nowe rozwiązania dotyczące składników pozyskiwanych z gospodarki o obiegu zamkniętym (cyrkularnej).  </w:t>
      </w:r>
    </w:p>
    <w:p w14:paraId="041717CB" w14:textId="56D0150A" w:rsidR="00262278" w:rsidRDefault="00262278" w:rsidP="00262278">
      <w:pPr>
        <w:pStyle w:val="Akapitzlist"/>
        <w:ind w:left="1494"/>
        <w:jc w:val="both"/>
        <w:rPr>
          <w:rFonts w:ascii="Nestle Text TF Book" w:hAnsi="Nestle Text TF Book"/>
          <w:sz w:val="22"/>
          <w:szCs w:val="22"/>
        </w:rPr>
      </w:pPr>
    </w:p>
    <w:p w14:paraId="07C4100E" w14:textId="07A8A063" w:rsidR="00730B2C" w:rsidRDefault="00730B2C" w:rsidP="00262278">
      <w:pPr>
        <w:pStyle w:val="Akapitzlist"/>
        <w:ind w:left="1494"/>
        <w:jc w:val="both"/>
        <w:rPr>
          <w:rFonts w:ascii="Nestle Text TF Book" w:hAnsi="Nestle Text TF Book"/>
          <w:sz w:val="22"/>
          <w:szCs w:val="22"/>
        </w:rPr>
      </w:pPr>
    </w:p>
    <w:p w14:paraId="6B1DAB63" w14:textId="77777777" w:rsidR="00730B2C" w:rsidRPr="00262278" w:rsidRDefault="00730B2C" w:rsidP="00262278">
      <w:pPr>
        <w:pStyle w:val="Akapitzlist"/>
        <w:ind w:left="1494"/>
        <w:jc w:val="both"/>
        <w:rPr>
          <w:rFonts w:ascii="Nestle Text TF Book" w:hAnsi="Nestle Text TF Book"/>
          <w:sz w:val="22"/>
          <w:szCs w:val="22"/>
        </w:rPr>
      </w:pPr>
    </w:p>
    <w:p w14:paraId="04F88AEF" w14:textId="77777777" w:rsidR="00262278" w:rsidRPr="00262278" w:rsidRDefault="00262278" w:rsidP="00262278">
      <w:pPr>
        <w:pStyle w:val="Akapitzlist"/>
        <w:numPr>
          <w:ilvl w:val="0"/>
          <w:numId w:val="9"/>
        </w:numPr>
        <w:spacing w:after="200"/>
        <w:jc w:val="both"/>
        <w:rPr>
          <w:rFonts w:ascii="Nestle Text TF Book" w:hAnsi="Nestle Text TF Book"/>
          <w:b/>
          <w:bCs/>
          <w:sz w:val="22"/>
          <w:szCs w:val="22"/>
        </w:rPr>
      </w:pPr>
      <w:r w:rsidRPr="00262278">
        <w:rPr>
          <w:rFonts w:ascii="Nestle Text TF Book" w:hAnsi="Nestle Text TF Book"/>
          <w:b/>
          <w:sz w:val="22"/>
          <w:szCs w:val="22"/>
          <w:lang w:bidi="pl-PL"/>
        </w:rPr>
        <w:lastRenderedPageBreak/>
        <w:t>Pomoc w regeneracji ekosystemów glebowych i oceanicznych</w:t>
      </w:r>
    </w:p>
    <w:p w14:paraId="4DF6B18A" w14:textId="4679DC94" w:rsidR="00262278" w:rsidRDefault="00262278" w:rsidP="00262278">
      <w:pPr>
        <w:ind w:left="1080"/>
        <w:jc w:val="both"/>
        <w:rPr>
          <w:rFonts w:ascii="Nestle Text TF Book" w:hAnsi="Nestle Text TF Book"/>
          <w:sz w:val="22"/>
          <w:szCs w:val="22"/>
          <w:lang w:val="pl-PL"/>
        </w:rPr>
      </w:pPr>
      <w:r w:rsidRPr="00262278">
        <w:rPr>
          <w:rFonts w:ascii="Nestle Text TF Book" w:hAnsi="Nestle Text TF Book"/>
          <w:sz w:val="22"/>
          <w:szCs w:val="22"/>
          <w:lang w:val="pl-PL"/>
        </w:rPr>
        <w:t xml:space="preserve">Nasze zobowiązanie obejmuje poniższe cele do 2030 roku: </w:t>
      </w:r>
    </w:p>
    <w:p w14:paraId="4C0FFE78" w14:textId="77777777" w:rsidR="008D3D6A" w:rsidRPr="00262278" w:rsidRDefault="008D3D6A" w:rsidP="00262278">
      <w:pPr>
        <w:ind w:left="1080"/>
        <w:jc w:val="both"/>
        <w:rPr>
          <w:rFonts w:ascii="Nestle Text TF Book" w:hAnsi="Nestle Text TF Book"/>
          <w:sz w:val="22"/>
          <w:szCs w:val="22"/>
          <w:lang w:val="pl-PL"/>
        </w:rPr>
      </w:pPr>
    </w:p>
    <w:p w14:paraId="0C05D640" w14:textId="77777777" w:rsidR="00262278" w:rsidRPr="00262278" w:rsidRDefault="00262278" w:rsidP="00262278">
      <w:pPr>
        <w:pStyle w:val="Akapitzlist"/>
        <w:numPr>
          <w:ilvl w:val="1"/>
          <w:numId w:val="9"/>
        </w:numPr>
        <w:spacing w:after="200"/>
        <w:jc w:val="both"/>
        <w:rPr>
          <w:rFonts w:ascii="Nestle Text TF Book" w:hAnsi="Nestle Text TF Book"/>
          <w:sz w:val="22"/>
          <w:szCs w:val="22"/>
          <w:lang w:bidi="pl-PL"/>
        </w:rPr>
      </w:pPr>
      <w:r w:rsidRPr="00262278">
        <w:rPr>
          <w:rFonts w:ascii="Nestle Text TF Book" w:hAnsi="Nestle Text TF Book"/>
          <w:sz w:val="22"/>
          <w:szCs w:val="22"/>
          <w:lang w:bidi="pl-PL"/>
        </w:rPr>
        <w:t>Dążymy do zmniejszenia emisji CO2 o 50% na naszej drodze do zerowej emisji netto.</w:t>
      </w:r>
    </w:p>
    <w:p w14:paraId="56F903EE" w14:textId="77777777" w:rsidR="00262278" w:rsidRPr="00262278" w:rsidRDefault="00262278" w:rsidP="00262278">
      <w:pPr>
        <w:pStyle w:val="Akapitzlist"/>
        <w:numPr>
          <w:ilvl w:val="1"/>
          <w:numId w:val="9"/>
        </w:numPr>
        <w:spacing w:after="200"/>
        <w:jc w:val="both"/>
        <w:rPr>
          <w:rFonts w:ascii="Nestle Text TF Book" w:hAnsi="Nestle Text TF Book"/>
          <w:sz w:val="22"/>
          <w:szCs w:val="22"/>
          <w:lang w:bidi="pl-PL"/>
        </w:rPr>
      </w:pPr>
      <w:r w:rsidRPr="00262278">
        <w:rPr>
          <w:rFonts w:ascii="Nestle Text TF Book" w:hAnsi="Nestle Text TF Book"/>
          <w:sz w:val="22"/>
          <w:szCs w:val="22"/>
          <w:lang w:bidi="pl-PL"/>
        </w:rPr>
        <w:t>Dążymy do zmniejszenia ilości azotu i fosforu w nawozach w naszym łańcuchu dostaw rolnych.</w:t>
      </w:r>
    </w:p>
    <w:p w14:paraId="2A18A185" w14:textId="77777777" w:rsidR="00262278" w:rsidRPr="00262278" w:rsidRDefault="00262278" w:rsidP="00262278">
      <w:pPr>
        <w:pStyle w:val="Akapitzlist"/>
        <w:numPr>
          <w:ilvl w:val="1"/>
          <w:numId w:val="9"/>
        </w:numPr>
        <w:spacing w:after="200"/>
        <w:jc w:val="both"/>
        <w:rPr>
          <w:rFonts w:ascii="Nestle Text TF Book" w:hAnsi="Nestle Text TF Book"/>
          <w:sz w:val="22"/>
          <w:szCs w:val="22"/>
          <w:lang w:bidi="pl-PL"/>
        </w:rPr>
      </w:pPr>
      <w:r w:rsidRPr="00262278">
        <w:rPr>
          <w:rFonts w:ascii="Nestle Text TF Book" w:hAnsi="Nestle Text TF Book"/>
          <w:sz w:val="22"/>
          <w:szCs w:val="22"/>
          <w:lang w:bidi="pl-PL"/>
        </w:rPr>
        <w:t xml:space="preserve">Dążymy do ograniczenia użytkowania gruntów, jak również poprawy ich jakości poprzez wspieranie praktyk rolnictwa regeneracyjnego. </w:t>
      </w:r>
    </w:p>
    <w:p w14:paraId="0DF93FEA" w14:textId="77777777" w:rsidR="00262278" w:rsidRPr="00262278" w:rsidRDefault="00262278" w:rsidP="00262278">
      <w:pPr>
        <w:pStyle w:val="Akapitzlist"/>
        <w:numPr>
          <w:ilvl w:val="1"/>
          <w:numId w:val="9"/>
        </w:numPr>
        <w:spacing w:after="200"/>
        <w:jc w:val="both"/>
        <w:rPr>
          <w:rFonts w:ascii="Nestle Text TF Book" w:hAnsi="Nestle Text TF Book"/>
          <w:sz w:val="22"/>
          <w:szCs w:val="22"/>
          <w:lang w:bidi="pl-PL"/>
        </w:rPr>
      </w:pPr>
      <w:r w:rsidRPr="00262278">
        <w:rPr>
          <w:rFonts w:ascii="Nestle Text TF Book" w:hAnsi="Nestle Text TF Book"/>
          <w:sz w:val="22"/>
          <w:szCs w:val="22"/>
          <w:lang w:bidi="pl-PL"/>
        </w:rPr>
        <w:t>Poprzez nasze działania chcemy przyczyniać się do powstrzymania degradacji środowiska i rozpoczęcia odwracania tego trendu do 2030 roku.</w:t>
      </w:r>
    </w:p>
    <w:p w14:paraId="2E15AA42" w14:textId="77777777" w:rsidR="00262278" w:rsidRPr="00262278" w:rsidRDefault="00262278" w:rsidP="00262278">
      <w:pPr>
        <w:pStyle w:val="Akapitzlist"/>
        <w:numPr>
          <w:ilvl w:val="1"/>
          <w:numId w:val="9"/>
        </w:numPr>
        <w:spacing w:after="200"/>
        <w:jc w:val="both"/>
        <w:rPr>
          <w:rFonts w:ascii="Nestle Text TF Book" w:hAnsi="Nestle Text TF Book"/>
          <w:sz w:val="22"/>
          <w:szCs w:val="22"/>
          <w:lang w:bidi="pl-PL"/>
        </w:rPr>
      </w:pPr>
      <w:r w:rsidRPr="00262278">
        <w:rPr>
          <w:rFonts w:ascii="Nestle Text TF Book" w:hAnsi="Nestle Text TF Book"/>
          <w:sz w:val="22"/>
          <w:szCs w:val="22"/>
          <w:lang w:bidi="pl-PL"/>
        </w:rPr>
        <w:t xml:space="preserve">Razem z naszymi globalnymi partnerami, w tym </w:t>
      </w:r>
      <w:proofErr w:type="spellStart"/>
      <w:r w:rsidRPr="00262278">
        <w:rPr>
          <w:rFonts w:ascii="Nestle Text TF Book" w:hAnsi="Nestle Text TF Book"/>
          <w:sz w:val="22"/>
          <w:szCs w:val="22"/>
          <w:lang w:bidi="pl-PL"/>
        </w:rPr>
        <w:t>Sustainable</w:t>
      </w:r>
      <w:proofErr w:type="spellEnd"/>
      <w:r w:rsidRPr="00262278">
        <w:rPr>
          <w:rFonts w:ascii="Nestle Text TF Book" w:hAnsi="Nestle Text TF Book"/>
          <w:sz w:val="22"/>
          <w:szCs w:val="22"/>
          <w:lang w:bidi="pl-PL"/>
        </w:rPr>
        <w:t xml:space="preserve"> </w:t>
      </w:r>
      <w:proofErr w:type="spellStart"/>
      <w:r w:rsidRPr="00262278">
        <w:rPr>
          <w:rFonts w:ascii="Nestle Text TF Book" w:hAnsi="Nestle Text TF Book"/>
          <w:sz w:val="22"/>
          <w:szCs w:val="22"/>
          <w:lang w:bidi="pl-PL"/>
        </w:rPr>
        <w:t>Fisheries</w:t>
      </w:r>
      <w:proofErr w:type="spellEnd"/>
      <w:r w:rsidRPr="00262278">
        <w:rPr>
          <w:rFonts w:ascii="Nestle Text TF Book" w:hAnsi="Nestle Text TF Book"/>
          <w:sz w:val="22"/>
          <w:szCs w:val="22"/>
          <w:lang w:bidi="pl-PL"/>
        </w:rPr>
        <w:t xml:space="preserve"> </w:t>
      </w:r>
      <w:proofErr w:type="spellStart"/>
      <w:r w:rsidRPr="00262278">
        <w:rPr>
          <w:rFonts w:ascii="Nestle Text TF Book" w:hAnsi="Nestle Text TF Book"/>
          <w:sz w:val="22"/>
          <w:szCs w:val="22"/>
          <w:lang w:bidi="pl-PL"/>
        </w:rPr>
        <w:t>Partnership</w:t>
      </w:r>
      <w:proofErr w:type="spellEnd"/>
      <w:r w:rsidRPr="00262278">
        <w:rPr>
          <w:rFonts w:ascii="Nestle Text TF Book" w:hAnsi="Nestle Text TF Book"/>
          <w:sz w:val="22"/>
          <w:szCs w:val="22"/>
          <w:lang w:bidi="pl-PL"/>
        </w:rPr>
        <w:t xml:space="preserve"> (SFP), będziemy zajmować się kwestią przyłowu. Będziemy współpracować i wspierać projekty poprawy jakości rybołówstwa (</w:t>
      </w:r>
      <w:proofErr w:type="spellStart"/>
      <w:r w:rsidRPr="00262278">
        <w:rPr>
          <w:rFonts w:ascii="Nestle Text TF Book" w:hAnsi="Nestle Text TF Book"/>
          <w:sz w:val="22"/>
          <w:szCs w:val="22"/>
          <w:lang w:bidi="pl-PL"/>
        </w:rPr>
        <w:t>FIPs</w:t>
      </w:r>
      <w:proofErr w:type="spellEnd"/>
      <w:r w:rsidRPr="00262278">
        <w:rPr>
          <w:rFonts w:ascii="Nestle Text TF Book" w:hAnsi="Nestle Text TF Book"/>
          <w:sz w:val="22"/>
          <w:szCs w:val="22"/>
          <w:lang w:bidi="pl-PL"/>
        </w:rPr>
        <w:t>) w zakresie gatunków ryb wykorzystywanych w naszych produktach.</w:t>
      </w:r>
    </w:p>
    <w:p w14:paraId="10316CF0" w14:textId="77777777" w:rsidR="00262278" w:rsidRPr="00262278" w:rsidRDefault="00262278" w:rsidP="00262278">
      <w:pPr>
        <w:pStyle w:val="Akapitzlist"/>
        <w:numPr>
          <w:ilvl w:val="1"/>
          <w:numId w:val="9"/>
        </w:numPr>
        <w:spacing w:after="200"/>
        <w:jc w:val="both"/>
        <w:rPr>
          <w:rFonts w:ascii="Nestle Text TF Book" w:hAnsi="Nestle Text TF Book"/>
          <w:sz w:val="22"/>
          <w:szCs w:val="22"/>
        </w:rPr>
      </w:pPr>
      <w:r w:rsidRPr="00262278">
        <w:rPr>
          <w:rFonts w:ascii="Nestle Text TF Book" w:hAnsi="Nestle Text TF Book"/>
          <w:sz w:val="22"/>
          <w:szCs w:val="22"/>
          <w:lang w:bidi="pl-PL"/>
        </w:rPr>
        <w:t xml:space="preserve">Będziemy działać na rzecz projektów regeneracji wodorostów i trawy morskiej, aby pomóc wychwytywać większe ilości dwutlenku węgla i promować bioróżnorodność. </w:t>
      </w:r>
    </w:p>
    <w:p w14:paraId="532CE730" w14:textId="77777777" w:rsidR="00262278" w:rsidRDefault="00262278" w:rsidP="00262278">
      <w:pPr>
        <w:pStyle w:val="Akapitzlist"/>
        <w:ind w:left="1494"/>
        <w:jc w:val="both"/>
      </w:pPr>
    </w:p>
    <w:p w14:paraId="1287A8C2" w14:textId="77777777" w:rsidR="00262278" w:rsidRDefault="00262278" w:rsidP="00AE39A0">
      <w:pPr>
        <w:jc w:val="both"/>
        <w:rPr>
          <w:rFonts w:ascii="Nestle Text TF Book" w:hAnsi="Nestle Text TF Book"/>
          <w:b/>
          <w:bCs/>
          <w:sz w:val="20"/>
          <w:szCs w:val="20"/>
          <w:lang w:val="pl-PL"/>
        </w:rPr>
      </w:pPr>
    </w:p>
    <w:p w14:paraId="7A260AD4" w14:textId="652B6FBE" w:rsidR="00AE39A0" w:rsidRPr="001B36E7" w:rsidRDefault="00AE39A0" w:rsidP="00AE39A0">
      <w:pPr>
        <w:jc w:val="both"/>
        <w:rPr>
          <w:rFonts w:ascii="Nestle Text TF Book" w:hAnsi="Nestle Text TF Book"/>
          <w:b/>
          <w:bCs/>
          <w:sz w:val="20"/>
          <w:szCs w:val="20"/>
          <w:lang w:val="pl-PL"/>
        </w:rPr>
      </w:pPr>
      <w:r w:rsidRPr="001B36E7">
        <w:rPr>
          <w:rFonts w:ascii="Nestle Text TF Book" w:hAnsi="Nestle Text TF Book"/>
          <w:b/>
          <w:bCs/>
          <w:sz w:val="20"/>
          <w:szCs w:val="20"/>
          <w:lang w:val="pl-PL"/>
        </w:rPr>
        <w:t xml:space="preserve">O </w:t>
      </w:r>
      <w:proofErr w:type="spellStart"/>
      <w:r w:rsidRPr="001B36E7">
        <w:rPr>
          <w:rFonts w:ascii="Nestle Text TF Book" w:hAnsi="Nestle Text TF Book"/>
          <w:b/>
          <w:bCs/>
          <w:sz w:val="20"/>
          <w:szCs w:val="20"/>
          <w:lang w:val="pl-PL"/>
        </w:rPr>
        <w:t>Nestlé</w:t>
      </w:r>
      <w:proofErr w:type="spellEnd"/>
    </w:p>
    <w:p w14:paraId="1E47A449" w14:textId="0DD8BD83" w:rsidR="00AE39A0" w:rsidRDefault="00AE39A0" w:rsidP="00AE39A0">
      <w:pPr>
        <w:jc w:val="both"/>
        <w:rPr>
          <w:rFonts w:ascii="Nestle Text TF Book" w:hAnsi="Nestle Text TF Book"/>
          <w:sz w:val="20"/>
          <w:szCs w:val="20"/>
          <w:lang w:val="pl-PL"/>
        </w:rPr>
      </w:pPr>
      <w:proofErr w:type="spellStart"/>
      <w:r w:rsidRPr="001B36E7">
        <w:rPr>
          <w:rFonts w:ascii="Nestle Text TF Book" w:hAnsi="Nestle Text TF Book"/>
          <w:sz w:val="20"/>
          <w:szCs w:val="20"/>
          <w:lang w:val="pl-PL"/>
        </w:rPr>
        <w:t>Nestlé</w:t>
      </w:r>
      <w:proofErr w:type="spellEnd"/>
      <w:r w:rsidRPr="001B36E7">
        <w:rPr>
          <w:rFonts w:ascii="Nestle Text TF Book" w:hAnsi="Nestle Text TF Book"/>
          <w:sz w:val="20"/>
          <w:szCs w:val="20"/>
          <w:lang w:val="pl-PL"/>
        </w:rPr>
        <w:t xml:space="preserve"> w Polsce jest wiodącą firmą w obszarze żywienia z portfolio blisko 1600 produktów i prawie 70 marek, w tym m.in.: NESCAFĒ, WINIARY, GERBER, PRINCESSA, KIT KAT, LION, NESQUIK, NAŁĘCZOWIANKA oraz </w:t>
      </w:r>
      <w:proofErr w:type="spellStart"/>
      <w:r w:rsidRPr="001B36E7">
        <w:rPr>
          <w:rFonts w:ascii="Nestle Text TF Book" w:hAnsi="Nestle Text TF Book"/>
          <w:sz w:val="20"/>
          <w:szCs w:val="20"/>
          <w:lang w:val="pl-PL"/>
        </w:rPr>
        <w:t>Purina</w:t>
      </w:r>
      <w:proofErr w:type="spellEnd"/>
      <w:r w:rsidRPr="001B36E7">
        <w:rPr>
          <w:rFonts w:ascii="Nestle Text TF Book" w:hAnsi="Nestle Text TF Book"/>
          <w:sz w:val="20"/>
          <w:szCs w:val="20"/>
          <w:lang w:val="pl-PL"/>
        </w:rPr>
        <w:t xml:space="preserve">. </w:t>
      </w:r>
      <w:proofErr w:type="spellStart"/>
      <w:r w:rsidRPr="001B36E7">
        <w:rPr>
          <w:rFonts w:ascii="Nestle Text TF Book" w:hAnsi="Nestle Text TF Book"/>
          <w:sz w:val="20"/>
          <w:szCs w:val="20"/>
          <w:lang w:val="pl-PL"/>
        </w:rPr>
        <w:t>Nestlé</w:t>
      </w:r>
      <w:proofErr w:type="spellEnd"/>
      <w:r w:rsidRPr="001B36E7">
        <w:rPr>
          <w:rFonts w:ascii="Nestle Text TF Book" w:hAnsi="Nestle Text TF Book"/>
          <w:sz w:val="20"/>
          <w:szCs w:val="20"/>
          <w:lang w:val="pl-PL"/>
        </w:rPr>
        <w:t xml:space="preserve"> działa na polskim rynku od 1993 roku. Firma zatrudnia aktualnie 5500 pracowników w 8 lokalizacjach.</w:t>
      </w:r>
    </w:p>
    <w:p w14:paraId="4EEB0688" w14:textId="2966753C" w:rsidR="001925B1" w:rsidRDefault="001925B1" w:rsidP="00AE39A0">
      <w:pPr>
        <w:jc w:val="both"/>
        <w:rPr>
          <w:rFonts w:ascii="Nestle Text TF Book" w:hAnsi="Nestle Text TF Book"/>
          <w:sz w:val="20"/>
          <w:szCs w:val="20"/>
          <w:lang w:val="pl-PL"/>
        </w:rPr>
      </w:pPr>
    </w:p>
    <w:p w14:paraId="1FF3E0D9" w14:textId="75A23092" w:rsidR="001925B1" w:rsidRPr="00262278" w:rsidRDefault="001925B1" w:rsidP="00766ACF">
      <w:pPr>
        <w:jc w:val="both"/>
        <w:rPr>
          <w:rFonts w:ascii="Nestle Text TF Book" w:hAnsi="Nestle Text TF Book"/>
          <w:b/>
          <w:bCs/>
          <w:sz w:val="20"/>
          <w:szCs w:val="20"/>
          <w:lang w:val="pl-PL"/>
        </w:rPr>
      </w:pPr>
      <w:r w:rsidRPr="00262278">
        <w:rPr>
          <w:rFonts w:ascii="Nestle Text TF Book" w:hAnsi="Nestle Text TF Book"/>
          <w:b/>
          <w:bCs/>
          <w:sz w:val="20"/>
          <w:szCs w:val="20"/>
          <w:lang w:val="pl-PL"/>
        </w:rPr>
        <w:t>O </w:t>
      </w:r>
      <w:proofErr w:type="spellStart"/>
      <w:r w:rsidRPr="00262278">
        <w:rPr>
          <w:rFonts w:ascii="Nestle Text TF Book" w:hAnsi="Nestle Text TF Book"/>
          <w:b/>
          <w:bCs/>
          <w:sz w:val="20"/>
          <w:szCs w:val="20"/>
          <w:lang w:val="pl-PL"/>
        </w:rPr>
        <w:t>Nestlé</w:t>
      </w:r>
      <w:proofErr w:type="spellEnd"/>
      <w:r w:rsidRPr="00262278">
        <w:rPr>
          <w:rFonts w:ascii="Nestle Text TF Book" w:hAnsi="Nestle Text TF Book"/>
          <w:b/>
          <w:bCs/>
          <w:sz w:val="20"/>
          <w:szCs w:val="20"/>
          <w:lang w:val="pl-PL"/>
        </w:rPr>
        <w:t xml:space="preserve"> </w:t>
      </w:r>
      <w:proofErr w:type="spellStart"/>
      <w:r w:rsidRPr="00262278">
        <w:rPr>
          <w:rFonts w:ascii="Nestle Text TF Book" w:hAnsi="Nestle Text TF Book"/>
          <w:b/>
          <w:bCs/>
          <w:sz w:val="20"/>
          <w:szCs w:val="20"/>
          <w:lang w:val="pl-PL"/>
        </w:rPr>
        <w:t>Purina</w:t>
      </w:r>
      <w:proofErr w:type="spellEnd"/>
      <w:r w:rsidRPr="00262278">
        <w:rPr>
          <w:rFonts w:ascii="Nestle Text TF Book" w:hAnsi="Nestle Text TF Book"/>
          <w:b/>
          <w:bCs/>
          <w:sz w:val="20"/>
          <w:szCs w:val="20"/>
          <w:lang w:val="pl-PL"/>
        </w:rPr>
        <w:t xml:space="preserve"> </w:t>
      </w:r>
    </w:p>
    <w:p w14:paraId="6A05A245" w14:textId="5EEF3712" w:rsidR="001925B1" w:rsidRPr="00626FB7" w:rsidRDefault="001925B1" w:rsidP="00766ACF">
      <w:pPr>
        <w:jc w:val="both"/>
        <w:rPr>
          <w:rFonts w:ascii="Nestle Text TF Book" w:hAnsi="Nestle Text TF Book"/>
          <w:color w:val="000000" w:themeColor="text1"/>
          <w:sz w:val="18"/>
          <w:szCs w:val="18"/>
          <w:lang w:val="pl-PL"/>
        </w:rPr>
      </w:pPr>
      <w:proofErr w:type="spellStart"/>
      <w:r w:rsidRPr="00766ACF">
        <w:rPr>
          <w:rFonts w:ascii="Nestle Text TF Book" w:hAnsi="Nestle Text TF Book"/>
          <w:sz w:val="20"/>
          <w:szCs w:val="20"/>
          <w:lang w:val="pl-PL"/>
        </w:rPr>
        <w:t>Nestlé</w:t>
      </w:r>
      <w:proofErr w:type="spellEnd"/>
      <w:r w:rsidRPr="00766ACF">
        <w:rPr>
          <w:rFonts w:ascii="Nestle Text TF Book" w:hAnsi="Nestle Text TF Book"/>
          <w:sz w:val="20"/>
          <w:szCs w:val="20"/>
          <w:lang w:val="pl-PL"/>
        </w:rPr>
        <w:t xml:space="preserve"> </w:t>
      </w:r>
      <w:proofErr w:type="spellStart"/>
      <w:r w:rsidRPr="00766ACF">
        <w:rPr>
          <w:rFonts w:ascii="Nestle Text TF Book" w:hAnsi="Nestle Text TF Book"/>
          <w:sz w:val="20"/>
          <w:szCs w:val="20"/>
          <w:lang w:val="pl-PL"/>
        </w:rPr>
        <w:t>Purina</w:t>
      </w:r>
      <w:proofErr w:type="spellEnd"/>
      <w:r w:rsidRPr="00766ACF">
        <w:rPr>
          <w:rFonts w:ascii="Nestle Text TF Book" w:hAnsi="Nestle Text TF Book"/>
          <w:sz w:val="20"/>
          <w:szCs w:val="20"/>
          <w:lang w:val="pl-PL"/>
        </w:rPr>
        <w:t xml:space="preserve"> kieruje się przekonaniem, że ludziom i zwierzętom razem żyje się lepiej. Już od ponad 120 lat </w:t>
      </w:r>
      <w:proofErr w:type="spellStart"/>
      <w:r w:rsidRPr="00766ACF">
        <w:rPr>
          <w:rFonts w:ascii="Nestle Text TF Book" w:hAnsi="Nestle Text TF Book"/>
          <w:sz w:val="20"/>
          <w:szCs w:val="20"/>
          <w:lang w:val="pl-PL"/>
        </w:rPr>
        <w:t>Purina</w:t>
      </w:r>
      <w:proofErr w:type="spellEnd"/>
      <w:r w:rsidRPr="00766ACF">
        <w:rPr>
          <w:rFonts w:ascii="Nestle Text TF Book" w:hAnsi="Nestle Text TF Book"/>
          <w:sz w:val="20"/>
          <w:szCs w:val="20"/>
          <w:lang w:val="pl-PL"/>
        </w:rPr>
        <w:t xml:space="preserve"> jest jedną z wiodących firm dostarczających pożywną i smaczną karmę dla zwierząt domowych wytwarzaną zgodnie z najwyższymi standardami jakości i bezpieczeństwa. Pasja </w:t>
      </w:r>
      <w:proofErr w:type="spellStart"/>
      <w:r w:rsidRPr="00766ACF">
        <w:rPr>
          <w:rFonts w:ascii="Nestle Text TF Book" w:hAnsi="Nestle Text TF Book"/>
          <w:sz w:val="20"/>
          <w:szCs w:val="20"/>
          <w:lang w:val="pl-PL"/>
        </w:rPr>
        <w:t>Nestlé</w:t>
      </w:r>
      <w:proofErr w:type="spellEnd"/>
      <w:r w:rsidRPr="00766ACF">
        <w:rPr>
          <w:rFonts w:ascii="Nestle Text TF Book" w:hAnsi="Nestle Text TF Book"/>
          <w:sz w:val="20"/>
          <w:szCs w:val="20"/>
          <w:lang w:val="pl-PL"/>
        </w:rPr>
        <w:t xml:space="preserve"> </w:t>
      </w:r>
      <w:proofErr w:type="spellStart"/>
      <w:r w:rsidRPr="00766ACF">
        <w:rPr>
          <w:rFonts w:ascii="Nestle Text TF Book" w:hAnsi="Nestle Text TF Book"/>
          <w:sz w:val="20"/>
          <w:szCs w:val="20"/>
          <w:lang w:val="pl-PL"/>
        </w:rPr>
        <w:t>Purina</w:t>
      </w:r>
      <w:proofErr w:type="spellEnd"/>
      <w:r w:rsidRPr="00766ACF">
        <w:rPr>
          <w:rFonts w:ascii="Nestle Text TF Book" w:hAnsi="Nestle Text TF Book"/>
          <w:sz w:val="20"/>
          <w:szCs w:val="20"/>
          <w:lang w:val="pl-PL"/>
        </w:rPr>
        <w:t xml:space="preserve"> do zwierząt domowych wykracza poza doskonalenie żywienia i innowacje produktowe. W 2016 roku </w:t>
      </w:r>
      <w:proofErr w:type="spellStart"/>
      <w:r w:rsidRPr="00766ACF">
        <w:rPr>
          <w:rFonts w:ascii="Nestle Text TF Book" w:hAnsi="Nestle Text TF Book"/>
          <w:sz w:val="20"/>
          <w:szCs w:val="20"/>
          <w:lang w:val="pl-PL"/>
        </w:rPr>
        <w:t>Nestlé</w:t>
      </w:r>
      <w:proofErr w:type="spellEnd"/>
      <w:r w:rsidRPr="00766ACF">
        <w:rPr>
          <w:rFonts w:ascii="Nestle Text TF Book" w:hAnsi="Nestle Text TF Book"/>
          <w:sz w:val="20"/>
          <w:szCs w:val="20"/>
          <w:lang w:val="pl-PL"/>
        </w:rPr>
        <w:t xml:space="preserve"> </w:t>
      </w:r>
      <w:proofErr w:type="spellStart"/>
      <w:r w:rsidRPr="00766ACF">
        <w:rPr>
          <w:rFonts w:ascii="Nestle Text TF Book" w:hAnsi="Nestle Text TF Book"/>
          <w:sz w:val="20"/>
          <w:szCs w:val="20"/>
          <w:lang w:val="pl-PL"/>
        </w:rPr>
        <w:t>Purina</w:t>
      </w:r>
      <w:proofErr w:type="spellEnd"/>
      <w:r w:rsidRPr="00766ACF">
        <w:rPr>
          <w:rFonts w:ascii="Nestle Text TF Book" w:hAnsi="Nestle Text TF Book"/>
          <w:sz w:val="20"/>
          <w:szCs w:val="20"/>
          <w:lang w:val="pl-PL"/>
        </w:rPr>
        <w:t xml:space="preserve"> wprowadziła</w:t>
      </w:r>
      <w:r w:rsidRPr="00766ACF">
        <w:rPr>
          <w:rFonts w:ascii="Nestle Text TF Book" w:hAnsi="Nestle Text TF Book"/>
          <w:color w:val="000000" w:themeColor="text1"/>
          <w:sz w:val="20"/>
          <w:szCs w:val="20"/>
          <w:lang w:val="pl-PL"/>
        </w:rPr>
        <w:t xml:space="preserve"> </w:t>
      </w:r>
      <w:hyperlink r:id="rId14" w:history="1">
        <w:r w:rsidRPr="00766ACF">
          <w:rPr>
            <w:rStyle w:val="Hipercze"/>
            <w:rFonts w:ascii="Nestle Text TF Book" w:hAnsi="Nestle Text TF Book"/>
            <w:sz w:val="20"/>
            <w:szCs w:val="20"/>
            <w:lang w:val="pl-PL"/>
          </w:rPr>
          <w:t>10 zobowiązań Purina w Społeczeństwie</w:t>
        </w:r>
      </w:hyperlink>
      <w:r w:rsidRPr="00626FB7">
        <w:rPr>
          <w:rFonts w:ascii="Nestle Text TF Book" w:hAnsi="Nestle Text TF Book"/>
          <w:color w:val="000000" w:themeColor="text1"/>
          <w:sz w:val="18"/>
          <w:szCs w:val="18"/>
          <w:lang w:val="pl-PL"/>
        </w:rPr>
        <w:t xml:space="preserve">, </w:t>
      </w:r>
      <w:r w:rsidRPr="00766ACF">
        <w:rPr>
          <w:rFonts w:ascii="Nestle Text TF Book" w:hAnsi="Nestle Text TF Book"/>
          <w:sz w:val="20"/>
          <w:szCs w:val="20"/>
          <w:lang w:val="pl-PL"/>
        </w:rPr>
        <w:t xml:space="preserve">aby pozytywnie wpływać na dobrostan zwierząt domowych, społeczności i planetę. W Polsce portfolio </w:t>
      </w:r>
      <w:proofErr w:type="spellStart"/>
      <w:r w:rsidRPr="00766ACF">
        <w:rPr>
          <w:rFonts w:ascii="Nestle Text TF Book" w:hAnsi="Nestle Text TF Book"/>
          <w:sz w:val="20"/>
          <w:szCs w:val="20"/>
          <w:lang w:val="pl-PL"/>
        </w:rPr>
        <w:t>Purina</w:t>
      </w:r>
      <w:proofErr w:type="spellEnd"/>
      <w:r w:rsidRPr="00766ACF">
        <w:rPr>
          <w:rFonts w:ascii="Nestle Text TF Book" w:hAnsi="Nestle Text TF Book"/>
          <w:sz w:val="20"/>
          <w:szCs w:val="20"/>
          <w:lang w:val="pl-PL"/>
        </w:rPr>
        <w:t xml:space="preserve"> obejmuje wiele najbardziej znanych i lubianych karm dla zwierząt domowych, w tym: </w:t>
      </w:r>
      <w:proofErr w:type="spellStart"/>
      <w:r w:rsidRPr="00766ACF">
        <w:rPr>
          <w:rFonts w:ascii="Nestle Text TF Book" w:hAnsi="Nestle Text TF Book"/>
          <w:sz w:val="20"/>
          <w:szCs w:val="20"/>
          <w:lang w:val="pl-PL"/>
        </w:rPr>
        <w:t>Adventuros</w:t>
      </w:r>
      <w:proofErr w:type="spellEnd"/>
      <w:r w:rsidRPr="00766ACF">
        <w:rPr>
          <w:rFonts w:ascii="Nestle Text TF Book" w:hAnsi="Nestle Text TF Book"/>
          <w:sz w:val="20"/>
          <w:szCs w:val="20"/>
          <w:lang w:val="pl-PL"/>
        </w:rPr>
        <w:t xml:space="preserve">, </w:t>
      </w:r>
      <w:proofErr w:type="spellStart"/>
      <w:r w:rsidRPr="00766ACF">
        <w:rPr>
          <w:rFonts w:ascii="Nestle Text TF Book" w:hAnsi="Nestle Text TF Book"/>
          <w:sz w:val="20"/>
          <w:szCs w:val="20"/>
          <w:lang w:val="pl-PL"/>
        </w:rPr>
        <w:t>Cat</w:t>
      </w:r>
      <w:proofErr w:type="spellEnd"/>
      <w:r w:rsidRPr="00766ACF">
        <w:rPr>
          <w:rFonts w:ascii="Nestle Text TF Book" w:hAnsi="Nestle Text TF Book"/>
          <w:sz w:val="20"/>
          <w:szCs w:val="20"/>
          <w:lang w:val="pl-PL"/>
        </w:rPr>
        <w:t xml:space="preserve"> Chow, </w:t>
      </w:r>
      <w:proofErr w:type="spellStart"/>
      <w:r w:rsidRPr="00766ACF">
        <w:rPr>
          <w:rFonts w:ascii="Nestle Text TF Book" w:hAnsi="Nestle Text TF Book"/>
          <w:sz w:val="20"/>
          <w:szCs w:val="20"/>
          <w:lang w:val="pl-PL"/>
        </w:rPr>
        <w:t>Dentalife</w:t>
      </w:r>
      <w:proofErr w:type="spellEnd"/>
      <w:r w:rsidRPr="00766ACF">
        <w:rPr>
          <w:rFonts w:ascii="Nestle Text TF Book" w:hAnsi="Nestle Text TF Book"/>
          <w:sz w:val="20"/>
          <w:szCs w:val="20"/>
          <w:lang w:val="pl-PL"/>
        </w:rPr>
        <w:t xml:space="preserve">, Dog Chow, Felix, </w:t>
      </w:r>
      <w:proofErr w:type="spellStart"/>
      <w:r w:rsidRPr="00766ACF">
        <w:rPr>
          <w:rFonts w:ascii="Nestle Text TF Book" w:hAnsi="Nestle Text TF Book"/>
          <w:sz w:val="20"/>
          <w:szCs w:val="20"/>
          <w:lang w:val="pl-PL"/>
        </w:rPr>
        <w:t>Friskies</w:t>
      </w:r>
      <w:proofErr w:type="spellEnd"/>
      <w:r w:rsidRPr="00766ACF">
        <w:rPr>
          <w:rFonts w:ascii="Nestle Text TF Book" w:hAnsi="Nestle Text TF Book"/>
          <w:sz w:val="20"/>
          <w:szCs w:val="20"/>
          <w:lang w:val="pl-PL"/>
        </w:rPr>
        <w:t xml:space="preserve">, Gourmet, </w:t>
      </w:r>
      <w:proofErr w:type="spellStart"/>
      <w:r w:rsidRPr="00766ACF">
        <w:rPr>
          <w:rFonts w:ascii="Nestle Text TF Book" w:hAnsi="Nestle Text TF Book"/>
          <w:sz w:val="20"/>
          <w:szCs w:val="20"/>
          <w:lang w:val="pl-PL"/>
        </w:rPr>
        <w:t>Purina</w:t>
      </w:r>
      <w:proofErr w:type="spellEnd"/>
      <w:r w:rsidRPr="00766ACF">
        <w:rPr>
          <w:rFonts w:ascii="Nestle Text TF Book" w:hAnsi="Nestle Text TF Book"/>
          <w:sz w:val="20"/>
          <w:szCs w:val="20"/>
          <w:lang w:val="pl-PL"/>
        </w:rPr>
        <w:t xml:space="preserve"> ONE, Pro Plan, Pro Plan </w:t>
      </w:r>
      <w:proofErr w:type="spellStart"/>
      <w:r w:rsidRPr="00766ACF">
        <w:rPr>
          <w:rFonts w:ascii="Nestle Text TF Book" w:hAnsi="Nestle Text TF Book"/>
          <w:sz w:val="20"/>
          <w:szCs w:val="20"/>
          <w:lang w:val="pl-PL"/>
        </w:rPr>
        <w:t>Veterinary</w:t>
      </w:r>
      <w:proofErr w:type="spellEnd"/>
      <w:r w:rsidRPr="00766ACF">
        <w:rPr>
          <w:rFonts w:ascii="Nestle Text TF Book" w:hAnsi="Nestle Text TF Book"/>
          <w:sz w:val="20"/>
          <w:szCs w:val="20"/>
          <w:lang w:val="pl-PL"/>
        </w:rPr>
        <w:t xml:space="preserve"> </w:t>
      </w:r>
      <w:proofErr w:type="spellStart"/>
      <w:r w:rsidRPr="00766ACF">
        <w:rPr>
          <w:rFonts w:ascii="Nestle Text TF Book" w:hAnsi="Nestle Text TF Book"/>
          <w:sz w:val="20"/>
          <w:szCs w:val="20"/>
          <w:lang w:val="pl-PL"/>
        </w:rPr>
        <w:t>Diets</w:t>
      </w:r>
      <w:proofErr w:type="spellEnd"/>
      <w:r w:rsidRPr="00766ACF">
        <w:rPr>
          <w:rFonts w:ascii="Nestle Text TF Book" w:hAnsi="Nestle Text TF Book"/>
          <w:sz w:val="20"/>
          <w:szCs w:val="20"/>
          <w:lang w:val="pl-PL"/>
        </w:rPr>
        <w:t>. Dowiedz się więcej na </w:t>
      </w:r>
      <w:hyperlink r:id="rId15" w:history="1">
        <w:r w:rsidRPr="00766ACF">
          <w:rPr>
            <w:rFonts w:ascii="Nestle Text TF Book" w:hAnsi="Nestle Text TF Book"/>
            <w:sz w:val="20"/>
            <w:szCs w:val="20"/>
            <w:lang w:val="pl-PL"/>
          </w:rPr>
          <w:t>www.purina.pl</w:t>
        </w:r>
      </w:hyperlink>
      <w:r w:rsidRPr="00766ACF">
        <w:rPr>
          <w:rFonts w:ascii="Nestle Text TF Book" w:hAnsi="Nestle Text TF Book"/>
          <w:sz w:val="20"/>
          <w:szCs w:val="20"/>
          <w:lang w:val="pl-PL"/>
        </w:rPr>
        <w:t xml:space="preserve">. </w:t>
      </w:r>
    </w:p>
    <w:bookmarkEnd w:id="1"/>
    <w:p w14:paraId="73F33F37" w14:textId="77777777" w:rsidR="008F2C4E" w:rsidRPr="008F2C4E" w:rsidRDefault="008F2C4E" w:rsidP="00AE39A0">
      <w:pPr>
        <w:jc w:val="both"/>
        <w:rPr>
          <w:rFonts w:ascii="Nestle Text TF Book" w:hAnsi="Nestle Text TF Book"/>
          <w:sz w:val="20"/>
          <w:szCs w:val="20"/>
          <w:lang w:val="pl-PL"/>
        </w:rPr>
      </w:pPr>
    </w:p>
    <w:tbl>
      <w:tblPr>
        <w:tblStyle w:val="Tabela-Siatka"/>
        <w:tblW w:w="86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
        <w:gridCol w:w="1119"/>
        <w:gridCol w:w="839"/>
        <w:gridCol w:w="1678"/>
        <w:gridCol w:w="559"/>
        <w:gridCol w:w="3359"/>
      </w:tblGrid>
      <w:tr w:rsidR="00AE39A0" w:rsidRPr="00B63CE5" w14:paraId="018E0619" w14:textId="77777777" w:rsidTr="0983290D">
        <w:trPr>
          <w:trHeight w:hRule="exact" w:val="627"/>
        </w:trPr>
        <w:tc>
          <w:tcPr>
            <w:tcW w:w="1118" w:type="dxa"/>
            <w:vAlign w:val="bottom"/>
          </w:tcPr>
          <w:p w14:paraId="3D764FD3" w14:textId="77777777" w:rsidR="00AE39A0" w:rsidRPr="00B63CE5" w:rsidRDefault="00AE39A0" w:rsidP="002742A1">
            <w:pPr>
              <w:pStyle w:val="PRbasic"/>
              <w:spacing w:line="240" w:lineRule="auto"/>
              <w:rPr>
                <w:rFonts w:cstheme="minorHAnsi"/>
                <w:sz w:val="20"/>
                <w:szCs w:val="20"/>
                <w:lang w:val="pl-PL"/>
              </w:rPr>
            </w:pPr>
            <w:r w:rsidRPr="00776C6E">
              <w:rPr>
                <w:rFonts w:cstheme="minorHAnsi"/>
                <w:b/>
                <w:bCs/>
                <w:sz w:val="20"/>
                <w:szCs w:val="20"/>
                <w:lang w:val="pl-PL"/>
              </w:rPr>
              <w:t>Kontakt</w:t>
            </w:r>
            <w:r w:rsidRPr="00B63CE5">
              <w:rPr>
                <w:rFonts w:cstheme="minorHAnsi"/>
                <w:sz w:val="20"/>
                <w:szCs w:val="20"/>
                <w:lang w:val="pl-PL"/>
              </w:rPr>
              <w:t>:</w:t>
            </w:r>
          </w:p>
        </w:tc>
        <w:tc>
          <w:tcPr>
            <w:tcW w:w="1958" w:type="dxa"/>
            <w:gridSpan w:val="2"/>
            <w:vAlign w:val="bottom"/>
          </w:tcPr>
          <w:p w14:paraId="7EE11A2E" w14:textId="77777777" w:rsidR="00AE39A0" w:rsidRPr="00B63CE5" w:rsidRDefault="00AE39A0" w:rsidP="002742A1">
            <w:pPr>
              <w:pStyle w:val="PRbasic"/>
              <w:spacing w:line="240" w:lineRule="auto"/>
              <w:rPr>
                <w:rFonts w:cstheme="minorHAnsi"/>
                <w:sz w:val="20"/>
                <w:szCs w:val="20"/>
                <w:lang w:val="pl-PL"/>
              </w:rPr>
            </w:pPr>
          </w:p>
        </w:tc>
        <w:tc>
          <w:tcPr>
            <w:tcW w:w="2237" w:type="dxa"/>
            <w:gridSpan w:val="2"/>
            <w:vAlign w:val="bottom"/>
          </w:tcPr>
          <w:p w14:paraId="1CB65052" w14:textId="77777777" w:rsidR="00AE39A0" w:rsidRPr="00B63CE5" w:rsidRDefault="00AE39A0" w:rsidP="002742A1">
            <w:pPr>
              <w:pStyle w:val="PRbasic"/>
              <w:spacing w:line="240" w:lineRule="auto"/>
              <w:rPr>
                <w:rFonts w:cstheme="minorHAnsi"/>
                <w:sz w:val="20"/>
                <w:szCs w:val="20"/>
                <w:lang w:val="pl-PL"/>
              </w:rPr>
            </w:pPr>
          </w:p>
        </w:tc>
        <w:tc>
          <w:tcPr>
            <w:tcW w:w="3359" w:type="dxa"/>
            <w:vAlign w:val="bottom"/>
          </w:tcPr>
          <w:p w14:paraId="19342C23" w14:textId="77777777" w:rsidR="00AE39A0" w:rsidRPr="00B63CE5" w:rsidRDefault="00AE39A0" w:rsidP="002742A1">
            <w:pPr>
              <w:pStyle w:val="PRbasic"/>
              <w:spacing w:line="240" w:lineRule="auto"/>
              <w:rPr>
                <w:rFonts w:cs="Arial"/>
                <w:sz w:val="20"/>
                <w:szCs w:val="20"/>
                <w:lang w:val="pl-PL"/>
              </w:rPr>
            </w:pPr>
          </w:p>
        </w:tc>
      </w:tr>
      <w:tr w:rsidR="00AE39A0" w:rsidRPr="008C2B44" w14:paraId="3ACDA6A0" w14:textId="77777777" w:rsidTr="0983290D">
        <w:trPr>
          <w:trHeight w:hRule="exact" w:val="439"/>
        </w:trPr>
        <w:tc>
          <w:tcPr>
            <w:tcW w:w="2237" w:type="dxa"/>
            <w:gridSpan w:val="2"/>
            <w:vAlign w:val="bottom"/>
          </w:tcPr>
          <w:p w14:paraId="408C9638" w14:textId="77777777" w:rsidR="00AE39A0" w:rsidRPr="00776C6E" w:rsidRDefault="00AE39A0" w:rsidP="002742A1">
            <w:pPr>
              <w:pStyle w:val="PRbasic"/>
              <w:spacing w:line="240" w:lineRule="auto"/>
              <w:rPr>
                <w:rFonts w:cstheme="minorHAnsi"/>
                <w:sz w:val="20"/>
                <w:szCs w:val="20"/>
                <w:lang w:val="pl-PL"/>
              </w:rPr>
            </w:pPr>
            <w:r w:rsidRPr="00776C6E">
              <w:rPr>
                <w:rFonts w:cstheme="minorHAnsi"/>
                <w:sz w:val="20"/>
                <w:szCs w:val="20"/>
                <w:lang w:val="pl-PL"/>
              </w:rPr>
              <w:t>Agnieszka Bieńko</w:t>
            </w:r>
          </w:p>
        </w:tc>
        <w:tc>
          <w:tcPr>
            <w:tcW w:w="2517" w:type="dxa"/>
            <w:gridSpan w:val="2"/>
            <w:vAlign w:val="bottom"/>
          </w:tcPr>
          <w:p w14:paraId="6C6BB178" w14:textId="77777777" w:rsidR="00AE39A0" w:rsidRPr="00776C6E" w:rsidRDefault="00AE39A0" w:rsidP="002742A1">
            <w:pPr>
              <w:pStyle w:val="PRbasic"/>
              <w:spacing w:line="240" w:lineRule="auto"/>
              <w:rPr>
                <w:rFonts w:cstheme="minorHAnsi"/>
                <w:sz w:val="20"/>
                <w:szCs w:val="20"/>
                <w:lang w:val="pl-PL"/>
              </w:rPr>
            </w:pPr>
            <w:r w:rsidRPr="00776C6E">
              <w:rPr>
                <w:rFonts w:cstheme="minorHAnsi"/>
                <w:sz w:val="20"/>
                <w:szCs w:val="20"/>
                <w:lang w:val="pl-PL"/>
              </w:rPr>
              <w:t>Tel.: +48 600 040 315</w:t>
            </w:r>
          </w:p>
        </w:tc>
        <w:tc>
          <w:tcPr>
            <w:tcW w:w="3918" w:type="dxa"/>
            <w:gridSpan w:val="2"/>
            <w:vAlign w:val="bottom"/>
          </w:tcPr>
          <w:p w14:paraId="7A8426B3" w14:textId="77777777" w:rsidR="00AE39A0" w:rsidRPr="00776C6E" w:rsidRDefault="00000000" w:rsidP="002742A1">
            <w:pPr>
              <w:pStyle w:val="PRbasic"/>
              <w:spacing w:line="240" w:lineRule="auto"/>
              <w:rPr>
                <w:sz w:val="20"/>
                <w:szCs w:val="20"/>
                <w:lang w:val="pl-PL"/>
              </w:rPr>
            </w:pPr>
            <w:hyperlink r:id="rId16" w:history="1">
              <w:r w:rsidR="00AE39A0" w:rsidRPr="00776C6E">
                <w:rPr>
                  <w:rStyle w:val="Hipercze"/>
                  <w:sz w:val="20"/>
                  <w:szCs w:val="20"/>
                  <w:lang w:val="pl-PL"/>
                </w:rPr>
                <w:t>agnieszka.bienko@pl.nestle.com</w:t>
              </w:r>
            </w:hyperlink>
            <w:r w:rsidR="00AE39A0" w:rsidRPr="00776C6E">
              <w:rPr>
                <w:sz w:val="20"/>
                <w:szCs w:val="20"/>
                <w:lang w:val="pl-PL"/>
              </w:rPr>
              <w:t xml:space="preserve"> </w:t>
            </w:r>
          </w:p>
        </w:tc>
      </w:tr>
    </w:tbl>
    <w:p w14:paraId="41C11961" w14:textId="3AB74A3F" w:rsidR="008C1926" w:rsidRDefault="008C1926" w:rsidP="008F2C4E">
      <w:pPr>
        <w:jc w:val="both"/>
        <w:rPr>
          <w:rFonts w:ascii="Nestle Text TF Book" w:hAnsi="Nestle Text TF Book" w:cs="Nestle Text TF AR Book"/>
          <w:sz w:val="22"/>
          <w:szCs w:val="22"/>
          <w:lang w:val="pl-PL"/>
        </w:rPr>
      </w:pPr>
    </w:p>
    <w:sectPr w:rsidR="008C1926" w:rsidSect="00766ACF">
      <w:footerReference w:type="even" r:id="rId17"/>
      <w:footerReference w:type="default" r:id="rId18"/>
      <w:headerReference w:type="first" r:id="rId19"/>
      <w:pgSz w:w="11900" w:h="16840"/>
      <w:pgMar w:top="2269" w:right="851" w:bottom="851" w:left="2155" w:header="709" w:footer="1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B170" w14:textId="77777777" w:rsidR="001005D9" w:rsidRDefault="001005D9" w:rsidP="00B223C2">
      <w:r>
        <w:separator/>
      </w:r>
    </w:p>
  </w:endnote>
  <w:endnote w:type="continuationSeparator" w:id="0">
    <w:p w14:paraId="1F1B8481" w14:textId="77777777" w:rsidR="001005D9" w:rsidRDefault="001005D9" w:rsidP="00B2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Nestle Text TF Book">
    <w:altName w:val="Calibri"/>
    <w:charset w:val="EE"/>
    <w:family w:val="auto"/>
    <w:pitch w:val="variable"/>
    <w:sig w:usb0="A00006FF" w:usb1="4000205B" w:usb2="00000000" w:usb3="00000000" w:csb0="0000009F" w:csb1="00000000"/>
  </w:font>
  <w:font w:name="Segoe UI">
    <w:panose1 w:val="020B0502040204020203"/>
    <w:charset w:val="EE"/>
    <w:family w:val="swiss"/>
    <w:pitch w:val="variable"/>
    <w:sig w:usb0="E4002EFF" w:usb1="C000E47F" w:usb2="00000009" w:usb3="00000000" w:csb0="000001FF" w:csb1="00000000"/>
  </w:font>
  <w:font w:name="Nestle Text TF AR Book">
    <w:charset w:val="EE"/>
    <w:family w:val="auto"/>
    <w:pitch w:val="variable"/>
    <w:sig w:usb0="A00026FF" w:usb1="C000205B" w:usb2="0000000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9C4E" w14:textId="65880CC6" w:rsidR="00267511" w:rsidRDefault="00782F84" w:rsidP="00267511">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separate"/>
    </w:r>
    <w:r w:rsidR="00D3668B">
      <w:rPr>
        <w:rStyle w:val="Numerstrony"/>
        <w:noProof/>
      </w:rPr>
      <w:t>1</w:t>
    </w:r>
    <w:r>
      <w:rPr>
        <w:rStyle w:val="Numerstrony"/>
      </w:rPr>
      <w:fldChar w:fldCharType="end"/>
    </w:r>
  </w:p>
  <w:p w14:paraId="20271F79" w14:textId="77777777" w:rsidR="00267511" w:rsidRDefault="00267511" w:rsidP="00267511">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FA56" w14:textId="77777777" w:rsidR="00267511" w:rsidRDefault="00782F84" w:rsidP="00267511">
    <w:pPr>
      <w:pStyle w:val="Stopka"/>
      <w:ind w:firstLine="360"/>
    </w:pPr>
    <w:r>
      <w:fldChar w:fldCharType="begin"/>
    </w:r>
    <w:r>
      <w:instrText xml:space="preserve"> PAGE  \* Arabic  \* MERGEFORMAT </w:instrText>
    </w:r>
    <w:r>
      <w:fldChar w:fldCharType="separate"/>
    </w:r>
    <w:r>
      <w:rPr>
        <w:noProof/>
      </w:rPr>
      <w:t>2</w:t>
    </w:r>
    <w:r>
      <w:fldChar w:fldCharType="end"/>
    </w:r>
    <w:r>
      <w:t>/</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2564" w14:textId="77777777" w:rsidR="001005D9" w:rsidRDefault="001005D9" w:rsidP="00B223C2">
      <w:r>
        <w:separator/>
      </w:r>
    </w:p>
  </w:footnote>
  <w:footnote w:type="continuationSeparator" w:id="0">
    <w:p w14:paraId="065EE30D" w14:textId="77777777" w:rsidR="001005D9" w:rsidRDefault="001005D9" w:rsidP="00B2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BBA1" w14:textId="77777777" w:rsidR="00267511" w:rsidRDefault="00782F84">
    <w:pPr>
      <w:pStyle w:val="Nagwek"/>
    </w:pPr>
    <w:r>
      <w:rPr>
        <w:noProof/>
        <w:lang w:val="en-US"/>
      </w:rPr>
      <w:drawing>
        <wp:anchor distT="0" distB="0" distL="114300" distR="114300" simplePos="0" relativeHeight="251659264" behindDoc="1" locked="0" layoutInCell="1" allowOverlap="1" wp14:anchorId="0F863041" wp14:editId="29F5EBBB">
          <wp:simplePos x="0" y="0"/>
          <wp:positionH relativeFrom="column">
            <wp:posOffset>-1367491</wp:posOffset>
          </wp:positionH>
          <wp:positionV relativeFrom="page">
            <wp:posOffset>4866</wp:posOffset>
          </wp:positionV>
          <wp:extent cx="7557807" cy="20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a:blip r:embed="rId1">
                    <a:extLst>
                      <a:ext uri="{28A0092B-C50C-407E-A947-70E740481C1C}">
                        <a14:useLocalDpi xmlns:a14="http://schemas.microsoft.com/office/drawing/2010/main" val="0"/>
                      </a:ext>
                    </a:extLst>
                  </a:blip>
                  <a:stretch>
                    <a:fillRect/>
                  </a:stretch>
                </pic:blipFill>
                <pic:spPr>
                  <a:xfrm>
                    <a:off x="0" y="0"/>
                    <a:ext cx="7557807" cy="20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22"/>
    <w:multiLevelType w:val="hybridMultilevel"/>
    <w:tmpl w:val="0F185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FB015BE"/>
    <w:multiLevelType w:val="hybridMultilevel"/>
    <w:tmpl w:val="7C30D452"/>
    <w:lvl w:ilvl="0" w:tplc="08F01E1A">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81C2085"/>
    <w:multiLevelType w:val="hybridMultilevel"/>
    <w:tmpl w:val="7D742942"/>
    <w:lvl w:ilvl="0" w:tplc="0FFA4ADC">
      <w:start w:val="1"/>
      <w:numFmt w:val="bullet"/>
      <w:lvlText w:val="•"/>
      <w:lvlJc w:val="left"/>
      <w:pPr>
        <w:tabs>
          <w:tab w:val="num" w:pos="720"/>
        </w:tabs>
        <w:ind w:left="720" w:hanging="360"/>
      </w:pPr>
      <w:rPr>
        <w:rFonts w:ascii="Arial" w:hAnsi="Arial" w:hint="default"/>
      </w:rPr>
    </w:lvl>
    <w:lvl w:ilvl="1" w:tplc="28801BEE" w:tentative="1">
      <w:start w:val="1"/>
      <w:numFmt w:val="bullet"/>
      <w:lvlText w:val="•"/>
      <w:lvlJc w:val="left"/>
      <w:pPr>
        <w:tabs>
          <w:tab w:val="num" w:pos="1440"/>
        </w:tabs>
        <w:ind w:left="1440" w:hanging="360"/>
      </w:pPr>
      <w:rPr>
        <w:rFonts w:ascii="Arial" w:hAnsi="Arial" w:hint="default"/>
      </w:rPr>
    </w:lvl>
    <w:lvl w:ilvl="2" w:tplc="E9760526" w:tentative="1">
      <w:start w:val="1"/>
      <w:numFmt w:val="bullet"/>
      <w:lvlText w:val="•"/>
      <w:lvlJc w:val="left"/>
      <w:pPr>
        <w:tabs>
          <w:tab w:val="num" w:pos="2160"/>
        </w:tabs>
        <w:ind w:left="2160" w:hanging="360"/>
      </w:pPr>
      <w:rPr>
        <w:rFonts w:ascii="Arial" w:hAnsi="Arial" w:hint="default"/>
      </w:rPr>
    </w:lvl>
    <w:lvl w:ilvl="3" w:tplc="04E635AA" w:tentative="1">
      <w:start w:val="1"/>
      <w:numFmt w:val="bullet"/>
      <w:lvlText w:val="•"/>
      <w:lvlJc w:val="left"/>
      <w:pPr>
        <w:tabs>
          <w:tab w:val="num" w:pos="2880"/>
        </w:tabs>
        <w:ind w:left="2880" w:hanging="360"/>
      </w:pPr>
      <w:rPr>
        <w:rFonts w:ascii="Arial" w:hAnsi="Arial" w:hint="default"/>
      </w:rPr>
    </w:lvl>
    <w:lvl w:ilvl="4" w:tplc="1008540C" w:tentative="1">
      <w:start w:val="1"/>
      <w:numFmt w:val="bullet"/>
      <w:lvlText w:val="•"/>
      <w:lvlJc w:val="left"/>
      <w:pPr>
        <w:tabs>
          <w:tab w:val="num" w:pos="3600"/>
        </w:tabs>
        <w:ind w:left="3600" w:hanging="360"/>
      </w:pPr>
      <w:rPr>
        <w:rFonts w:ascii="Arial" w:hAnsi="Arial" w:hint="default"/>
      </w:rPr>
    </w:lvl>
    <w:lvl w:ilvl="5" w:tplc="AB2A0942" w:tentative="1">
      <w:start w:val="1"/>
      <w:numFmt w:val="bullet"/>
      <w:lvlText w:val="•"/>
      <w:lvlJc w:val="left"/>
      <w:pPr>
        <w:tabs>
          <w:tab w:val="num" w:pos="4320"/>
        </w:tabs>
        <w:ind w:left="4320" w:hanging="360"/>
      </w:pPr>
      <w:rPr>
        <w:rFonts w:ascii="Arial" w:hAnsi="Arial" w:hint="default"/>
      </w:rPr>
    </w:lvl>
    <w:lvl w:ilvl="6" w:tplc="7DEC4802" w:tentative="1">
      <w:start w:val="1"/>
      <w:numFmt w:val="bullet"/>
      <w:lvlText w:val="•"/>
      <w:lvlJc w:val="left"/>
      <w:pPr>
        <w:tabs>
          <w:tab w:val="num" w:pos="5040"/>
        </w:tabs>
        <w:ind w:left="5040" w:hanging="360"/>
      </w:pPr>
      <w:rPr>
        <w:rFonts w:ascii="Arial" w:hAnsi="Arial" w:hint="default"/>
      </w:rPr>
    </w:lvl>
    <w:lvl w:ilvl="7" w:tplc="C32ABB32" w:tentative="1">
      <w:start w:val="1"/>
      <w:numFmt w:val="bullet"/>
      <w:lvlText w:val="•"/>
      <w:lvlJc w:val="left"/>
      <w:pPr>
        <w:tabs>
          <w:tab w:val="num" w:pos="5760"/>
        </w:tabs>
        <w:ind w:left="5760" w:hanging="360"/>
      </w:pPr>
      <w:rPr>
        <w:rFonts w:ascii="Arial" w:hAnsi="Arial" w:hint="default"/>
      </w:rPr>
    </w:lvl>
    <w:lvl w:ilvl="8" w:tplc="06287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70F66"/>
    <w:multiLevelType w:val="hybridMultilevel"/>
    <w:tmpl w:val="E9B68C3C"/>
    <w:lvl w:ilvl="0" w:tplc="6888C484">
      <w:start w:val="1"/>
      <w:numFmt w:val="decimal"/>
      <w:lvlText w:val="%1)"/>
      <w:lvlJc w:val="left"/>
      <w:pPr>
        <w:ind w:left="1080" w:hanging="720"/>
      </w:pPr>
      <w:rPr>
        <w:rFonts w:hint="default"/>
      </w:rPr>
    </w:lvl>
    <w:lvl w:ilvl="1" w:tplc="08090001">
      <w:start w:val="1"/>
      <w:numFmt w:val="bullet"/>
      <w:lvlText w:val=""/>
      <w:lvlJc w:val="left"/>
      <w:pPr>
        <w:ind w:left="1494"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02570"/>
    <w:multiLevelType w:val="hybridMultilevel"/>
    <w:tmpl w:val="02DC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062E5"/>
    <w:multiLevelType w:val="hybridMultilevel"/>
    <w:tmpl w:val="8730C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547386"/>
    <w:multiLevelType w:val="hybridMultilevel"/>
    <w:tmpl w:val="7EE8ED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1D637BC"/>
    <w:multiLevelType w:val="hybridMultilevel"/>
    <w:tmpl w:val="EB34B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107A3B"/>
    <w:multiLevelType w:val="hybridMultilevel"/>
    <w:tmpl w:val="EAE6074E"/>
    <w:lvl w:ilvl="0" w:tplc="4FDAF0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4090573">
    <w:abstractNumId w:val="2"/>
  </w:num>
  <w:num w:numId="2" w16cid:durableId="1814365603">
    <w:abstractNumId w:val="5"/>
  </w:num>
  <w:num w:numId="3" w16cid:durableId="30763184">
    <w:abstractNumId w:val="4"/>
  </w:num>
  <w:num w:numId="4" w16cid:durableId="1729380755">
    <w:abstractNumId w:val="7"/>
  </w:num>
  <w:num w:numId="5" w16cid:durableId="1611929788">
    <w:abstractNumId w:val="1"/>
  </w:num>
  <w:num w:numId="6" w16cid:durableId="124206301">
    <w:abstractNumId w:val="0"/>
  </w:num>
  <w:num w:numId="7" w16cid:durableId="881021956">
    <w:abstractNumId w:val="8"/>
  </w:num>
  <w:num w:numId="8" w16cid:durableId="684790065">
    <w:abstractNumId w:val="0"/>
  </w:num>
  <w:num w:numId="9" w16cid:durableId="1963606722">
    <w:abstractNumId w:val="3"/>
  </w:num>
  <w:num w:numId="10" w16cid:durableId="758143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90"/>
    <w:rsid w:val="00001002"/>
    <w:rsid w:val="00001381"/>
    <w:rsid w:val="00010569"/>
    <w:rsid w:val="00011DF7"/>
    <w:rsid w:val="00024374"/>
    <w:rsid w:val="0003164B"/>
    <w:rsid w:val="000334EF"/>
    <w:rsid w:val="000349A0"/>
    <w:rsid w:val="00034E63"/>
    <w:rsid w:val="00035E66"/>
    <w:rsid w:val="000439E6"/>
    <w:rsid w:val="0004504D"/>
    <w:rsid w:val="000453ED"/>
    <w:rsid w:val="00051EA3"/>
    <w:rsid w:val="0007216F"/>
    <w:rsid w:val="000724D1"/>
    <w:rsid w:val="00074765"/>
    <w:rsid w:val="00086586"/>
    <w:rsid w:val="00093F99"/>
    <w:rsid w:val="000953B4"/>
    <w:rsid w:val="000A2069"/>
    <w:rsid w:val="000A6390"/>
    <w:rsid w:val="000A64DB"/>
    <w:rsid w:val="000A7981"/>
    <w:rsid w:val="000B0872"/>
    <w:rsid w:val="000C1004"/>
    <w:rsid w:val="000C471E"/>
    <w:rsid w:val="000C4BA0"/>
    <w:rsid w:val="000D3153"/>
    <w:rsid w:val="000E3132"/>
    <w:rsid w:val="000E4FC2"/>
    <w:rsid w:val="000F5F5E"/>
    <w:rsid w:val="001005D9"/>
    <w:rsid w:val="001053A0"/>
    <w:rsid w:val="001115E9"/>
    <w:rsid w:val="001165C0"/>
    <w:rsid w:val="001209A9"/>
    <w:rsid w:val="00120A7B"/>
    <w:rsid w:val="00123E7C"/>
    <w:rsid w:val="00123FDF"/>
    <w:rsid w:val="00142CC8"/>
    <w:rsid w:val="00145273"/>
    <w:rsid w:val="00153D0B"/>
    <w:rsid w:val="001577EA"/>
    <w:rsid w:val="00157F87"/>
    <w:rsid w:val="001612AC"/>
    <w:rsid w:val="00161439"/>
    <w:rsid w:val="00165F66"/>
    <w:rsid w:val="00171483"/>
    <w:rsid w:val="00172455"/>
    <w:rsid w:val="001742F3"/>
    <w:rsid w:val="001813F1"/>
    <w:rsid w:val="00191898"/>
    <w:rsid w:val="001925B1"/>
    <w:rsid w:val="001A1403"/>
    <w:rsid w:val="001A5F23"/>
    <w:rsid w:val="001A6774"/>
    <w:rsid w:val="001B6B4E"/>
    <w:rsid w:val="001C2833"/>
    <w:rsid w:val="001D406C"/>
    <w:rsid w:val="001D4204"/>
    <w:rsid w:val="001D5233"/>
    <w:rsid w:val="001D542B"/>
    <w:rsid w:val="001E192D"/>
    <w:rsid w:val="001E4FAF"/>
    <w:rsid w:val="001E6F8D"/>
    <w:rsid w:val="001F08F5"/>
    <w:rsid w:val="001F46FD"/>
    <w:rsid w:val="001F6033"/>
    <w:rsid w:val="00201660"/>
    <w:rsid w:val="00204792"/>
    <w:rsid w:val="00211D86"/>
    <w:rsid w:val="00220297"/>
    <w:rsid w:val="00227B40"/>
    <w:rsid w:val="002306E3"/>
    <w:rsid w:val="00244F84"/>
    <w:rsid w:val="00250658"/>
    <w:rsid w:val="0025358A"/>
    <w:rsid w:val="00254B71"/>
    <w:rsid w:val="00257277"/>
    <w:rsid w:val="0026107E"/>
    <w:rsid w:val="00261C47"/>
    <w:rsid w:val="00262225"/>
    <w:rsid w:val="00262278"/>
    <w:rsid w:val="00267511"/>
    <w:rsid w:val="002704B9"/>
    <w:rsid w:val="00276AD1"/>
    <w:rsid w:val="00283ECB"/>
    <w:rsid w:val="0028433C"/>
    <w:rsid w:val="00284BDD"/>
    <w:rsid w:val="0029336D"/>
    <w:rsid w:val="0029384B"/>
    <w:rsid w:val="002A343E"/>
    <w:rsid w:val="002B29E4"/>
    <w:rsid w:val="002B2E02"/>
    <w:rsid w:val="002B72A3"/>
    <w:rsid w:val="002C489E"/>
    <w:rsid w:val="002D08F6"/>
    <w:rsid w:val="002D68D8"/>
    <w:rsid w:val="002D7AB8"/>
    <w:rsid w:val="002E6B43"/>
    <w:rsid w:val="002F4275"/>
    <w:rsid w:val="002F6198"/>
    <w:rsid w:val="002F716E"/>
    <w:rsid w:val="002F7480"/>
    <w:rsid w:val="00306A48"/>
    <w:rsid w:val="00310EDD"/>
    <w:rsid w:val="00312E95"/>
    <w:rsid w:val="00316ABE"/>
    <w:rsid w:val="003234FA"/>
    <w:rsid w:val="003248A6"/>
    <w:rsid w:val="00330153"/>
    <w:rsid w:val="003301E5"/>
    <w:rsid w:val="00332A95"/>
    <w:rsid w:val="003350BF"/>
    <w:rsid w:val="00344FB5"/>
    <w:rsid w:val="00346C9E"/>
    <w:rsid w:val="00362DAC"/>
    <w:rsid w:val="003636F0"/>
    <w:rsid w:val="00365B70"/>
    <w:rsid w:val="00371D2D"/>
    <w:rsid w:val="00375AEE"/>
    <w:rsid w:val="00382725"/>
    <w:rsid w:val="00387497"/>
    <w:rsid w:val="00395B6A"/>
    <w:rsid w:val="003A2ACC"/>
    <w:rsid w:val="003A36BD"/>
    <w:rsid w:val="003A4601"/>
    <w:rsid w:val="003A6F65"/>
    <w:rsid w:val="003B2685"/>
    <w:rsid w:val="003B3E40"/>
    <w:rsid w:val="003C003C"/>
    <w:rsid w:val="003C1609"/>
    <w:rsid w:val="003C325E"/>
    <w:rsid w:val="003C3D38"/>
    <w:rsid w:val="003C6799"/>
    <w:rsid w:val="003D0766"/>
    <w:rsid w:val="003D5A35"/>
    <w:rsid w:val="003D5BA6"/>
    <w:rsid w:val="003E2E01"/>
    <w:rsid w:val="003E32EF"/>
    <w:rsid w:val="003F6103"/>
    <w:rsid w:val="00407D87"/>
    <w:rsid w:val="00410297"/>
    <w:rsid w:val="004107CD"/>
    <w:rsid w:val="00411D80"/>
    <w:rsid w:val="004121D8"/>
    <w:rsid w:val="00413B75"/>
    <w:rsid w:val="00416CCE"/>
    <w:rsid w:val="00417590"/>
    <w:rsid w:val="004220F3"/>
    <w:rsid w:val="00424BCE"/>
    <w:rsid w:val="00426ED1"/>
    <w:rsid w:val="004302B5"/>
    <w:rsid w:val="00442C7E"/>
    <w:rsid w:val="004474FA"/>
    <w:rsid w:val="00447DC7"/>
    <w:rsid w:val="00447E1F"/>
    <w:rsid w:val="0045121C"/>
    <w:rsid w:val="004550CE"/>
    <w:rsid w:val="004623CB"/>
    <w:rsid w:val="004633F9"/>
    <w:rsid w:val="004815A9"/>
    <w:rsid w:val="00481DEA"/>
    <w:rsid w:val="00482D57"/>
    <w:rsid w:val="00484B73"/>
    <w:rsid w:val="00493B43"/>
    <w:rsid w:val="004B407C"/>
    <w:rsid w:val="004B5996"/>
    <w:rsid w:val="004C26CE"/>
    <w:rsid w:val="004C7B89"/>
    <w:rsid w:val="004D29DB"/>
    <w:rsid w:val="004D5C01"/>
    <w:rsid w:val="004E15D7"/>
    <w:rsid w:val="004E5A66"/>
    <w:rsid w:val="004F400B"/>
    <w:rsid w:val="004F4300"/>
    <w:rsid w:val="004F7529"/>
    <w:rsid w:val="00506F45"/>
    <w:rsid w:val="005074BE"/>
    <w:rsid w:val="00521E8C"/>
    <w:rsid w:val="005252F0"/>
    <w:rsid w:val="00536BBC"/>
    <w:rsid w:val="00542D44"/>
    <w:rsid w:val="005519A2"/>
    <w:rsid w:val="0056134F"/>
    <w:rsid w:val="00562F79"/>
    <w:rsid w:val="00567F77"/>
    <w:rsid w:val="005804D9"/>
    <w:rsid w:val="00587325"/>
    <w:rsid w:val="00587A36"/>
    <w:rsid w:val="00596CCC"/>
    <w:rsid w:val="005A52D8"/>
    <w:rsid w:val="005B0F94"/>
    <w:rsid w:val="005B1341"/>
    <w:rsid w:val="005B1E05"/>
    <w:rsid w:val="005B5DD0"/>
    <w:rsid w:val="005C11EC"/>
    <w:rsid w:val="005C20B8"/>
    <w:rsid w:val="005C34B8"/>
    <w:rsid w:val="005D193F"/>
    <w:rsid w:val="005D3BAD"/>
    <w:rsid w:val="005E0A9B"/>
    <w:rsid w:val="005E3A61"/>
    <w:rsid w:val="005F190A"/>
    <w:rsid w:val="005F23B6"/>
    <w:rsid w:val="0060180D"/>
    <w:rsid w:val="00602C09"/>
    <w:rsid w:val="00604BA7"/>
    <w:rsid w:val="0061652C"/>
    <w:rsid w:val="00616697"/>
    <w:rsid w:val="00616729"/>
    <w:rsid w:val="006169D1"/>
    <w:rsid w:val="0063268E"/>
    <w:rsid w:val="00641BDB"/>
    <w:rsid w:val="00643B73"/>
    <w:rsid w:val="006464B2"/>
    <w:rsid w:val="00646DBD"/>
    <w:rsid w:val="00651BE3"/>
    <w:rsid w:val="00652EB8"/>
    <w:rsid w:val="00656143"/>
    <w:rsid w:val="00656320"/>
    <w:rsid w:val="006631C9"/>
    <w:rsid w:val="0066376A"/>
    <w:rsid w:val="00671092"/>
    <w:rsid w:val="00672025"/>
    <w:rsid w:val="0067425B"/>
    <w:rsid w:val="00674FE9"/>
    <w:rsid w:val="006859BC"/>
    <w:rsid w:val="00690CDC"/>
    <w:rsid w:val="00695484"/>
    <w:rsid w:val="006A767D"/>
    <w:rsid w:val="006A7CF9"/>
    <w:rsid w:val="006B1570"/>
    <w:rsid w:val="006D0B54"/>
    <w:rsid w:val="006D3B33"/>
    <w:rsid w:val="006D5BE6"/>
    <w:rsid w:val="006D6827"/>
    <w:rsid w:val="006D7C91"/>
    <w:rsid w:val="006E6DA3"/>
    <w:rsid w:val="006F762D"/>
    <w:rsid w:val="006F7694"/>
    <w:rsid w:val="00701D12"/>
    <w:rsid w:val="0070333D"/>
    <w:rsid w:val="007060C0"/>
    <w:rsid w:val="00716A01"/>
    <w:rsid w:val="00722CC0"/>
    <w:rsid w:val="00730B2C"/>
    <w:rsid w:val="00732A2A"/>
    <w:rsid w:val="00735ECA"/>
    <w:rsid w:val="0074424E"/>
    <w:rsid w:val="00744501"/>
    <w:rsid w:val="00755E23"/>
    <w:rsid w:val="007648DA"/>
    <w:rsid w:val="007654D6"/>
    <w:rsid w:val="00766ACF"/>
    <w:rsid w:val="00782F84"/>
    <w:rsid w:val="00790909"/>
    <w:rsid w:val="00791F83"/>
    <w:rsid w:val="00795B04"/>
    <w:rsid w:val="007A2CFA"/>
    <w:rsid w:val="007B0AB2"/>
    <w:rsid w:val="007C01A7"/>
    <w:rsid w:val="007C1202"/>
    <w:rsid w:val="007C3C56"/>
    <w:rsid w:val="007C424B"/>
    <w:rsid w:val="007C7640"/>
    <w:rsid w:val="007E051F"/>
    <w:rsid w:val="007E348D"/>
    <w:rsid w:val="00803C48"/>
    <w:rsid w:val="00817877"/>
    <w:rsid w:val="00821CB0"/>
    <w:rsid w:val="00821F0D"/>
    <w:rsid w:val="008239EE"/>
    <w:rsid w:val="008276CE"/>
    <w:rsid w:val="0083044A"/>
    <w:rsid w:val="00831CC5"/>
    <w:rsid w:val="0083269C"/>
    <w:rsid w:val="00840443"/>
    <w:rsid w:val="00845E0E"/>
    <w:rsid w:val="00853C91"/>
    <w:rsid w:val="0085497B"/>
    <w:rsid w:val="00863503"/>
    <w:rsid w:val="00877043"/>
    <w:rsid w:val="008776C1"/>
    <w:rsid w:val="008933A3"/>
    <w:rsid w:val="008A0EFF"/>
    <w:rsid w:val="008B0AAF"/>
    <w:rsid w:val="008B71A7"/>
    <w:rsid w:val="008C1926"/>
    <w:rsid w:val="008C2B44"/>
    <w:rsid w:val="008D3D6A"/>
    <w:rsid w:val="008D6C8E"/>
    <w:rsid w:val="008E163A"/>
    <w:rsid w:val="008E487B"/>
    <w:rsid w:val="008F08E0"/>
    <w:rsid w:val="008F2C4E"/>
    <w:rsid w:val="008F5890"/>
    <w:rsid w:val="008F70B3"/>
    <w:rsid w:val="00901845"/>
    <w:rsid w:val="009072DB"/>
    <w:rsid w:val="0091548A"/>
    <w:rsid w:val="0091627D"/>
    <w:rsid w:val="00926804"/>
    <w:rsid w:val="00932728"/>
    <w:rsid w:val="009366D2"/>
    <w:rsid w:val="00940680"/>
    <w:rsid w:val="00946502"/>
    <w:rsid w:val="00961E35"/>
    <w:rsid w:val="009646BC"/>
    <w:rsid w:val="00966125"/>
    <w:rsid w:val="00982C40"/>
    <w:rsid w:val="00996E97"/>
    <w:rsid w:val="009975A2"/>
    <w:rsid w:val="009A7DE7"/>
    <w:rsid w:val="009D269C"/>
    <w:rsid w:val="009D3B39"/>
    <w:rsid w:val="009E0FEF"/>
    <w:rsid w:val="009E1B97"/>
    <w:rsid w:val="009E4091"/>
    <w:rsid w:val="009E65E8"/>
    <w:rsid w:val="009E67D8"/>
    <w:rsid w:val="009E69A5"/>
    <w:rsid w:val="009F5AE1"/>
    <w:rsid w:val="009F75DA"/>
    <w:rsid w:val="00A01D2B"/>
    <w:rsid w:val="00A2356D"/>
    <w:rsid w:val="00A272E2"/>
    <w:rsid w:val="00A31460"/>
    <w:rsid w:val="00A32A4C"/>
    <w:rsid w:val="00A360F0"/>
    <w:rsid w:val="00A368DE"/>
    <w:rsid w:val="00A40D5F"/>
    <w:rsid w:val="00A4162E"/>
    <w:rsid w:val="00A423C3"/>
    <w:rsid w:val="00A429B2"/>
    <w:rsid w:val="00A43958"/>
    <w:rsid w:val="00A43A2C"/>
    <w:rsid w:val="00A44918"/>
    <w:rsid w:val="00A45A51"/>
    <w:rsid w:val="00A621EF"/>
    <w:rsid w:val="00A66DA8"/>
    <w:rsid w:val="00A71F21"/>
    <w:rsid w:val="00A73383"/>
    <w:rsid w:val="00A73F8B"/>
    <w:rsid w:val="00A76520"/>
    <w:rsid w:val="00A779FA"/>
    <w:rsid w:val="00A82221"/>
    <w:rsid w:val="00AA2220"/>
    <w:rsid w:val="00AA4609"/>
    <w:rsid w:val="00AA4CB3"/>
    <w:rsid w:val="00AB1881"/>
    <w:rsid w:val="00AB42A8"/>
    <w:rsid w:val="00AC769E"/>
    <w:rsid w:val="00AD171C"/>
    <w:rsid w:val="00AD36CF"/>
    <w:rsid w:val="00AD4B8F"/>
    <w:rsid w:val="00AD7E44"/>
    <w:rsid w:val="00AD7F1B"/>
    <w:rsid w:val="00AE2619"/>
    <w:rsid w:val="00AE39A0"/>
    <w:rsid w:val="00AE58E2"/>
    <w:rsid w:val="00B02B5D"/>
    <w:rsid w:val="00B12A56"/>
    <w:rsid w:val="00B16488"/>
    <w:rsid w:val="00B20A95"/>
    <w:rsid w:val="00B223C2"/>
    <w:rsid w:val="00B234FD"/>
    <w:rsid w:val="00B27425"/>
    <w:rsid w:val="00B312C9"/>
    <w:rsid w:val="00B32393"/>
    <w:rsid w:val="00B33590"/>
    <w:rsid w:val="00B42D8F"/>
    <w:rsid w:val="00B437FE"/>
    <w:rsid w:val="00B4551C"/>
    <w:rsid w:val="00B54EA7"/>
    <w:rsid w:val="00B56D44"/>
    <w:rsid w:val="00B6110B"/>
    <w:rsid w:val="00B6217D"/>
    <w:rsid w:val="00B62226"/>
    <w:rsid w:val="00B64FC1"/>
    <w:rsid w:val="00B72B22"/>
    <w:rsid w:val="00B73320"/>
    <w:rsid w:val="00B7627F"/>
    <w:rsid w:val="00B81034"/>
    <w:rsid w:val="00B85D61"/>
    <w:rsid w:val="00B97C1A"/>
    <w:rsid w:val="00BA0697"/>
    <w:rsid w:val="00BB01A4"/>
    <w:rsid w:val="00BB0C81"/>
    <w:rsid w:val="00BB20B2"/>
    <w:rsid w:val="00BC33EF"/>
    <w:rsid w:val="00BC64C8"/>
    <w:rsid w:val="00BC6C75"/>
    <w:rsid w:val="00BE60DE"/>
    <w:rsid w:val="00BF0D0A"/>
    <w:rsid w:val="00BF5A5D"/>
    <w:rsid w:val="00C04005"/>
    <w:rsid w:val="00C1139F"/>
    <w:rsid w:val="00C11979"/>
    <w:rsid w:val="00C41190"/>
    <w:rsid w:val="00C47BE2"/>
    <w:rsid w:val="00C519CE"/>
    <w:rsid w:val="00C53D89"/>
    <w:rsid w:val="00C573E1"/>
    <w:rsid w:val="00C649EA"/>
    <w:rsid w:val="00C66A1E"/>
    <w:rsid w:val="00C70348"/>
    <w:rsid w:val="00C70DE8"/>
    <w:rsid w:val="00C70EAC"/>
    <w:rsid w:val="00C71142"/>
    <w:rsid w:val="00C7148B"/>
    <w:rsid w:val="00C805C9"/>
    <w:rsid w:val="00C84CD3"/>
    <w:rsid w:val="00C8709F"/>
    <w:rsid w:val="00C874DE"/>
    <w:rsid w:val="00CA273B"/>
    <w:rsid w:val="00CB36BE"/>
    <w:rsid w:val="00CC76B8"/>
    <w:rsid w:val="00CD15BE"/>
    <w:rsid w:val="00CD200F"/>
    <w:rsid w:val="00CD55E5"/>
    <w:rsid w:val="00CD5D4D"/>
    <w:rsid w:val="00CE3C1A"/>
    <w:rsid w:val="00CE3FAC"/>
    <w:rsid w:val="00CF0BC5"/>
    <w:rsid w:val="00D06A75"/>
    <w:rsid w:val="00D07ED7"/>
    <w:rsid w:val="00D13D9C"/>
    <w:rsid w:val="00D20706"/>
    <w:rsid w:val="00D32AB9"/>
    <w:rsid w:val="00D3668B"/>
    <w:rsid w:val="00D40F7C"/>
    <w:rsid w:val="00D469D4"/>
    <w:rsid w:val="00D477D5"/>
    <w:rsid w:val="00D56331"/>
    <w:rsid w:val="00D6032C"/>
    <w:rsid w:val="00D62922"/>
    <w:rsid w:val="00D70B7D"/>
    <w:rsid w:val="00D7359A"/>
    <w:rsid w:val="00D73B29"/>
    <w:rsid w:val="00D73E9A"/>
    <w:rsid w:val="00D74351"/>
    <w:rsid w:val="00D8312B"/>
    <w:rsid w:val="00D91E68"/>
    <w:rsid w:val="00DA1080"/>
    <w:rsid w:val="00DA1415"/>
    <w:rsid w:val="00DA56D0"/>
    <w:rsid w:val="00DC049A"/>
    <w:rsid w:val="00DC3B61"/>
    <w:rsid w:val="00DE5F5D"/>
    <w:rsid w:val="00DF7FE2"/>
    <w:rsid w:val="00E03E38"/>
    <w:rsid w:val="00E270CB"/>
    <w:rsid w:val="00E313DE"/>
    <w:rsid w:val="00E418D0"/>
    <w:rsid w:val="00E47129"/>
    <w:rsid w:val="00E47AC4"/>
    <w:rsid w:val="00E54E5B"/>
    <w:rsid w:val="00E60634"/>
    <w:rsid w:val="00E60B3D"/>
    <w:rsid w:val="00E65F9F"/>
    <w:rsid w:val="00E7022C"/>
    <w:rsid w:val="00E703E5"/>
    <w:rsid w:val="00E71FD6"/>
    <w:rsid w:val="00E74CC5"/>
    <w:rsid w:val="00E7764A"/>
    <w:rsid w:val="00E80A2A"/>
    <w:rsid w:val="00E82299"/>
    <w:rsid w:val="00E862C3"/>
    <w:rsid w:val="00E872D1"/>
    <w:rsid w:val="00E87DF3"/>
    <w:rsid w:val="00E90106"/>
    <w:rsid w:val="00E9638D"/>
    <w:rsid w:val="00EA040F"/>
    <w:rsid w:val="00EA1DD4"/>
    <w:rsid w:val="00EA4F92"/>
    <w:rsid w:val="00EB2400"/>
    <w:rsid w:val="00EB35CA"/>
    <w:rsid w:val="00EB5209"/>
    <w:rsid w:val="00EC0947"/>
    <w:rsid w:val="00EC46D3"/>
    <w:rsid w:val="00EC4970"/>
    <w:rsid w:val="00EE36DB"/>
    <w:rsid w:val="00EE3B37"/>
    <w:rsid w:val="00EF4D25"/>
    <w:rsid w:val="00EF7767"/>
    <w:rsid w:val="00F0293E"/>
    <w:rsid w:val="00F04E63"/>
    <w:rsid w:val="00F138E1"/>
    <w:rsid w:val="00F22187"/>
    <w:rsid w:val="00F2549B"/>
    <w:rsid w:val="00F258B5"/>
    <w:rsid w:val="00F261AF"/>
    <w:rsid w:val="00F40C28"/>
    <w:rsid w:val="00F45B31"/>
    <w:rsid w:val="00F4696F"/>
    <w:rsid w:val="00F5251C"/>
    <w:rsid w:val="00F55B88"/>
    <w:rsid w:val="00F564A3"/>
    <w:rsid w:val="00F564C3"/>
    <w:rsid w:val="00F57955"/>
    <w:rsid w:val="00F57FD2"/>
    <w:rsid w:val="00F7031D"/>
    <w:rsid w:val="00F72015"/>
    <w:rsid w:val="00F755FF"/>
    <w:rsid w:val="00F81F08"/>
    <w:rsid w:val="00F92C38"/>
    <w:rsid w:val="00F93206"/>
    <w:rsid w:val="00F93C62"/>
    <w:rsid w:val="00F94B18"/>
    <w:rsid w:val="00F96EDA"/>
    <w:rsid w:val="00F97C2A"/>
    <w:rsid w:val="00FA22A9"/>
    <w:rsid w:val="00FA2A04"/>
    <w:rsid w:val="00FB1F1D"/>
    <w:rsid w:val="00FC10B7"/>
    <w:rsid w:val="00FC1F30"/>
    <w:rsid w:val="00FC2B0F"/>
    <w:rsid w:val="00FD3500"/>
    <w:rsid w:val="00FD739D"/>
    <w:rsid w:val="00FF110F"/>
    <w:rsid w:val="0983290D"/>
    <w:rsid w:val="2F7A3B24"/>
    <w:rsid w:val="5F66A5BB"/>
    <w:rsid w:val="64C2E6E6"/>
    <w:rsid w:val="72F5D638"/>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7FF68"/>
  <w15:chartTrackingRefBased/>
  <w15:docId w15:val="{C905365F-C7B3-4E3B-ACB0-1A6D15D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190"/>
    <w:pPr>
      <w:spacing w:after="0" w:line="240" w:lineRule="auto"/>
    </w:pPr>
    <w:rPr>
      <w:sz w:val="24"/>
      <w:szCs w:val="24"/>
      <w:lang w:val="fr-CH"/>
    </w:rPr>
  </w:style>
  <w:style w:type="paragraph" w:styleId="Nagwek1">
    <w:name w:val="heading 1"/>
    <w:basedOn w:val="Normalny"/>
    <w:next w:val="Normalny"/>
    <w:link w:val="Nagwek1Znak"/>
    <w:uiPriority w:val="9"/>
    <w:qFormat/>
    <w:rsid w:val="00C70D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0013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title">
    <w:name w:val="PR title"/>
    <w:basedOn w:val="Normalny"/>
    <w:qFormat/>
    <w:rsid w:val="00C41190"/>
    <w:pPr>
      <w:spacing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C41190"/>
    <w:pPr>
      <w:spacing w:after="0" w:line="280" w:lineRule="exact"/>
    </w:pPr>
    <w:rPr>
      <w:b w:val="0"/>
      <w:sz w:val="22"/>
    </w:rPr>
  </w:style>
  <w:style w:type="paragraph" w:customStyle="1" w:styleId="PRbasic">
    <w:name w:val="PR basic"/>
    <w:basedOn w:val="Normalny"/>
    <w:next w:val="Normalny"/>
    <w:qFormat/>
    <w:rsid w:val="00C41190"/>
    <w:pPr>
      <w:snapToGrid w:val="0"/>
      <w:spacing w:line="280" w:lineRule="exact"/>
      <w:contextualSpacing/>
    </w:pPr>
    <w:rPr>
      <w:rFonts w:ascii="Nestle Text TF Book" w:hAnsi="Nestle Text TF Book"/>
      <w:sz w:val="22"/>
      <w:lang w:val="en-US"/>
    </w:rPr>
  </w:style>
  <w:style w:type="paragraph" w:styleId="Nagwek">
    <w:name w:val="header"/>
    <w:basedOn w:val="Normalny"/>
    <w:link w:val="NagwekZnak"/>
    <w:uiPriority w:val="99"/>
    <w:unhideWhenUsed/>
    <w:rsid w:val="00C41190"/>
    <w:pPr>
      <w:tabs>
        <w:tab w:val="center" w:pos="4536"/>
        <w:tab w:val="right" w:pos="9072"/>
      </w:tabs>
    </w:pPr>
  </w:style>
  <w:style w:type="character" w:customStyle="1" w:styleId="NagwekZnak">
    <w:name w:val="Nagłówek Znak"/>
    <w:basedOn w:val="Domylnaczcionkaakapitu"/>
    <w:link w:val="Nagwek"/>
    <w:uiPriority w:val="99"/>
    <w:rsid w:val="00C41190"/>
    <w:rPr>
      <w:sz w:val="24"/>
      <w:szCs w:val="24"/>
      <w:lang w:val="fr-CH"/>
    </w:rPr>
  </w:style>
  <w:style w:type="paragraph" w:styleId="Stopka">
    <w:name w:val="footer"/>
    <w:basedOn w:val="Normalny"/>
    <w:link w:val="StopkaZnak"/>
    <w:uiPriority w:val="99"/>
    <w:unhideWhenUsed/>
    <w:rsid w:val="00C41190"/>
    <w:pPr>
      <w:tabs>
        <w:tab w:val="center" w:pos="4536"/>
        <w:tab w:val="right" w:pos="9072"/>
      </w:tabs>
    </w:pPr>
  </w:style>
  <w:style w:type="character" w:customStyle="1" w:styleId="StopkaZnak">
    <w:name w:val="Stopka Znak"/>
    <w:basedOn w:val="Domylnaczcionkaakapitu"/>
    <w:link w:val="Stopka"/>
    <w:uiPriority w:val="99"/>
    <w:rsid w:val="00C41190"/>
    <w:rPr>
      <w:sz w:val="24"/>
      <w:szCs w:val="24"/>
      <w:lang w:val="fr-CH"/>
    </w:rPr>
  </w:style>
  <w:style w:type="character" w:styleId="Numerstrony">
    <w:name w:val="page number"/>
    <w:basedOn w:val="Domylnaczcionkaakapitu"/>
    <w:uiPriority w:val="99"/>
    <w:semiHidden/>
    <w:unhideWhenUsed/>
    <w:rsid w:val="00C41190"/>
  </w:style>
  <w:style w:type="table" w:styleId="Tabela-Siatka">
    <w:name w:val="Table Grid"/>
    <w:basedOn w:val="Standardowy"/>
    <w:uiPriority w:val="39"/>
    <w:rsid w:val="00C41190"/>
    <w:pPr>
      <w:spacing w:after="0" w:line="240" w:lineRule="auto"/>
    </w:pPr>
    <w:rPr>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41190"/>
    <w:rPr>
      <w:color w:val="0563C1" w:themeColor="hyperlink"/>
      <w:u w:val="single"/>
    </w:rPr>
  </w:style>
  <w:style w:type="paragraph" w:styleId="Tekstdymka">
    <w:name w:val="Balloon Text"/>
    <w:basedOn w:val="Normalny"/>
    <w:link w:val="TekstdymkaZnak"/>
    <w:uiPriority w:val="99"/>
    <w:semiHidden/>
    <w:unhideWhenUsed/>
    <w:rsid w:val="00D73B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3B29"/>
    <w:rPr>
      <w:rFonts w:ascii="Segoe UI" w:hAnsi="Segoe UI" w:cs="Segoe UI"/>
      <w:sz w:val="18"/>
      <w:szCs w:val="18"/>
      <w:lang w:val="fr-CH"/>
    </w:rPr>
  </w:style>
  <w:style w:type="paragraph" w:styleId="Akapitzlist">
    <w:name w:val="List Paragraph"/>
    <w:basedOn w:val="Normalny"/>
    <w:link w:val="AkapitzlistZnak"/>
    <w:uiPriority w:val="34"/>
    <w:qFormat/>
    <w:rsid w:val="00596CCC"/>
    <w:pPr>
      <w:ind w:left="720"/>
      <w:contextualSpacing/>
    </w:pPr>
    <w:rPr>
      <w:rFonts w:ascii="Times New Roman" w:eastAsia="Times New Roman" w:hAnsi="Times New Roman" w:cs="Times New Roman"/>
      <w:lang w:val="pl-PL" w:eastAsia="pl-PL"/>
    </w:rPr>
  </w:style>
  <w:style w:type="character" w:styleId="Odwoaniedokomentarza">
    <w:name w:val="annotation reference"/>
    <w:basedOn w:val="Domylnaczcionkaakapitu"/>
    <w:uiPriority w:val="99"/>
    <w:semiHidden/>
    <w:unhideWhenUsed/>
    <w:rsid w:val="00344FB5"/>
    <w:rPr>
      <w:sz w:val="16"/>
      <w:szCs w:val="16"/>
    </w:rPr>
  </w:style>
  <w:style w:type="paragraph" w:styleId="Tekstkomentarza">
    <w:name w:val="annotation text"/>
    <w:basedOn w:val="Normalny"/>
    <w:link w:val="TekstkomentarzaZnak"/>
    <w:uiPriority w:val="99"/>
    <w:unhideWhenUsed/>
    <w:rsid w:val="00344FB5"/>
    <w:rPr>
      <w:sz w:val="20"/>
      <w:szCs w:val="20"/>
    </w:rPr>
  </w:style>
  <w:style w:type="character" w:customStyle="1" w:styleId="TekstkomentarzaZnak">
    <w:name w:val="Tekst komentarza Znak"/>
    <w:basedOn w:val="Domylnaczcionkaakapitu"/>
    <w:link w:val="Tekstkomentarza"/>
    <w:uiPriority w:val="99"/>
    <w:rsid w:val="00344FB5"/>
    <w:rPr>
      <w:sz w:val="20"/>
      <w:szCs w:val="20"/>
      <w:lang w:val="fr-CH"/>
    </w:rPr>
  </w:style>
  <w:style w:type="paragraph" w:styleId="Tematkomentarza">
    <w:name w:val="annotation subject"/>
    <w:basedOn w:val="Tekstkomentarza"/>
    <w:next w:val="Tekstkomentarza"/>
    <w:link w:val="TematkomentarzaZnak"/>
    <w:uiPriority w:val="99"/>
    <w:semiHidden/>
    <w:unhideWhenUsed/>
    <w:rsid w:val="00344FB5"/>
    <w:rPr>
      <w:b/>
      <w:bCs/>
    </w:rPr>
  </w:style>
  <w:style w:type="character" w:customStyle="1" w:styleId="TematkomentarzaZnak">
    <w:name w:val="Temat komentarza Znak"/>
    <w:basedOn w:val="TekstkomentarzaZnak"/>
    <w:link w:val="Tematkomentarza"/>
    <w:uiPriority w:val="99"/>
    <w:semiHidden/>
    <w:rsid w:val="00344FB5"/>
    <w:rPr>
      <w:b/>
      <w:bCs/>
      <w:sz w:val="20"/>
      <w:szCs w:val="20"/>
      <w:lang w:val="fr-CH"/>
    </w:rPr>
  </w:style>
  <w:style w:type="character" w:styleId="Nierozpoznanawzmianka">
    <w:name w:val="Unresolved Mention"/>
    <w:basedOn w:val="Domylnaczcionkaakapitu"/>
    <w:uiPriority w:val="99"/>
    <w:semiHidden/>
    <w:unhideWhenUsed/>
    <w:rsid w:val="00996E97"/>
    <w:rPr>
      <w:color w:val="605E5C"/>
      <w:shd w:val="clear" w:color="auto" w:fill="E1DFDD"/>
    </w:rPr>
  </w:style>
  <w:style w:type="character" w:styleId="UyteHipercze">
    <w:name w:val="FollowedHyperlink"/>
    <w:basedOn w:val="Domylnaczcionkaakapitu"/>
    <w:uiPriority w:val="99"/>
    <w:semiHidden/>
    <w:unhideWhenUsed/>
    <w:rsid w:val="00996E97"/>
    <w:rPr>
      <w:color w:val="954F72" w:themeColor="followedHyperlink"/>
      <w:u w:val="single"/>
    </w:rPr>
  </w:style>
  <w:style w:type="paragraph" w:styleId="Tekstprzypisudolnego">
    <w:name w:val="footnote text"/>
    <w:basedOn w:val="Normalny"/>
    <w:link w:val="TekstprzypisudolnegoZnak"/>
    <w:uiPriority w:val="99"/>
    <w:semiHidden/>
    <w:unhideWhenUsed/>
    <w:rsid w:val="00732A2A"/>
    <w:rPr>
      <w:sz w:val="20"/>
      <w:szCs w:val="20"/>
    </w:rPr>
  </w:style>
  <w:style w:type="character" w:customStyle="1" w:styleId="TekstprzypisudolnegoZnak">
    <w:name w:val="Tekst przypisu dolnego Znak"/>
    <w:basedOn w:val="Domylnaczcionkaakapitu"/>
    <w:link w:val="Tekstprzypisudolnego"/>
    <w:uiPriority w:val="99"/>
    <w:semiHidden/>
    <w:rsid w:val="00732A2A"/>
    <w:rPr>
      <w:sz w:val="20"/>
      <w:szCs w:val="20"/>
      <w:lang w:val="fr-CH"/>
    </w:rPr>
  </w:style>
  <w:style w:type="character" w:styleId="Odwoanieprzypisudolnego">
    <w:name w:val="footnote reference"/>
    <w:basedOn w:val="Domylnaczcionkaakapitu"/>
    <w:uiPriority w:val="99"/>
    <w:semiHidden/>
    <w:unhideWhenUsed/>
    <w:rsid w:val="00732A2A"/>
    <w:rPr>
      <w:vertAlign w:val="superscript"/>
    </w:rPr>
  </w:style>
  <w:style w:type="paragraph" w:styleId="Poprawka">
    <w:name w:val="Revision"/>
    <w:hidden/>
    <w:uiPriority w:val="99"/>
    <w:semiHidden/>
    <w:rsid w:val="001F08F5"/>
    <w:pPr>
      <w:spacing w:after="0" w:line="240" w:lineRule="auto"/>
    </w:pPr>
    <w:rPr>
      <w:sz w:val="24"/>
      <w:szCs w:val="24"/>
      <w:lang w:val="fr-CH"/>
    </w:rPr>
  </w:style>
  <w:style w:type="character" w:customStyle="1" w:styleId="Nagwek1Znak">
    <w:name w:val="Nagłówek 1 Znak"/>
    <w:basedOn w:val="Domylnaczcionkaakapitu"/>
    <w:link w:val="Nagwek1"/>
    <w:uiPriority w:val="9"/>
    <w:rsid w:val="00C70DE8"/>
    <w:rPr>
      <w:rFonts w:asciiTheme="majorHAnsi" w:eastAsiaTheme="majorEastAsia" w:hAnsiTheme="majorHAnsi" w:cstheme="majorBidi"/>
      <w:color w:val="2F5496" w:themeColor="accent1" w:themeShade="BF"/>
      <w:sz w:val="32"/>
      <w:szCs w:val="32"/>
      <w:lang w:val="fr-CH"/>
    </w:rPr>
  </w:style>
  <w:style w:type="character" w:styleId="Pogrubienie">
    <w:name w:val="Strong"/>
    <w:basedOn w:val="Domylnaczcionkaakapitu"/>
    <w:uiPriority w:val="22"/>
    <w:qFormat/>
    <w:rsid w:val="009975A2"/>
    <w:rPr>
      <w:b/>
      <w:bCs/>
    </w:rPr>
  </w:style>
  <w:style w:type="character" w:styleId="Uwydatnienie">
    <w:name w:val="Emphasis"/>
    <w:basedOn w:val="Domylnaczcionkaakapitu"/>
    <w:uiPriority w:val="20"/>
    <w:qFormat/>
    <w:rsid w:val="009975A2"/>
    <w:rPr>
      <w:i/>
      <w:iCs/>
    </w:rPr>
  </w:style>
  <w:style w:type="paragraph" w:styleId="NormalnyWeb">
    <w:name w:val="Normal (Web)"/>
    <w:basedOn w:val="Normalny"/>
    <w:uiPriority w:val="99"/>
    <w:unhideWhenUsed/>
    <w:rsid w:val="009975A2"/>
    <w:pPr>
      <w:spacing w:before="100" w:beforeAutospacing="1" w:after="100" w:afterAutospacing="1"/>
    </w:pPr>
    <w:rPr>
      <w:rFonts w:ascii="Times New Roman" w:eastAsia="Times New Roman" w:hAnsi="Times New Roman" w:cs="Times New Roman"/>
      <w:lang w:val="pl-PL" w:eastAsia="pl-PL"/>
    </w:rPr>
  </w:style>
  <w:style w:type="character" w:customStyle="1" w:styleId="Nagwek2Znak">
    <w:name w:val="Nagłówek 2 Znak"/>
    <w:basedOn w:val="Domylnaczcionkaakapitu"/>
    <w:link w:val="Nagwek2"/>
    <w:uiPriority w:val="9"/>
    <w:semiHidden/>
    <w:rsid w:val="00001381"/>
    <w:rPr>
      <w:rFonts w:asciiTheme="majorHAnsi" w:eastAsiaTheme="majorEastAsia" w:hAnsiTheme="majorHAnsi" w:cstheme="majorBidi"/>
      <w:color w:val="2F5496" w:themeColor="accent1" w:themeShade="BF"/>
      <w:sz w:val="26"/>
      <w:szCs w:val="26"/>
      <w:lang w:val="fr-CH"/>
    </w:rPr>
  </w:style>
  <w:style w:type="character" w:customStyle="1" w:styleId="normaltextrun">
    <w:name w:val="normaltextrun"/>
    <w:basedOn w:val="Domylnaczcionkaakapitu"/>
    <w:rsid w:val="001925B1"/>
  </w:style>
  <w:style w:type="paragraph" w:customStyle="1" w:styleId="paragraph">
    <w:name w:val="paragraph"/>
    <w:basedOn w:val="Normalny"/>
    <w:rsid w:val="001925B1"/>
    <w:pPr>
      <w:spacing w:before="100" w:beforeAutospacing="1" w:after="100" w:afterAutospacing="1"/>
    </w:pPr>
    <w:rPr>
      <w:rFonts w:ascii="Times New Roman" w:eastAsia="Times New Roman" w:hAnsi="Times New Roman" w:cs="Times New Roman"/>
      <w:lang w:val="en-GB" w:eastAsia="zh-CN"/>
    </w:rPr>
  </w:style>
  <w:style w:type="character" w:customStyle="1" w:styleId="AkapitzlistZnak">
    <w:name w:val="Akapit z listą Znak"/>
    <w:link w:val="Akapitzlist"/>
    <w:uiPriority w:val="34"/>
    <w:rsid w:val="0026227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0410">
      <w:bodyDiv w:val="1"/>
      <w:marLeft w:val="0"/>
      <w:marRight w:val="0"/>
      <w:marTop w:val="0"/>
      <w:marBottom w:val="0"/>
      <w:divBdr>
        <w:top w:val="none" w:sz="0" w:space="0" w:color="auto"/>
        <w:left w:val="none" w:sz="0" w:space="0" w:color="auto"/>
        <w:bottom w:val="none" w:sz="0" w:space="0" w:color="auto"/>
        <w:right w:val="none" w:sz="0" w:space="0" w:color="auto"/>
      </w:divBdr>
    </w:div>
    <w:div w:id="413477288">
      <w:bodyDiv w:val="1"/>
      <w:marLeft w:val="0"/>
      <w:marRight w:val="0"/>
      <w:marTop w:val="0"/>
      <w:marBottom w:val="0"/>
      <w:divBdr>
        <w:top w:val="none" w:sz="0" w:space="0" w:color="auto"/>
        <w:left w:val="none" w:sz="0" w:space="0" w:color="auto"/>
        <w:bottom w:val="none" w:sz="0" w:space="0" w:color="auto"/>
        <w:right w:val="none" w:sz="0" w:space="0" w:color="auto"/>
      </w:divBdr>
    </w:div>
    <w:div w:id="667174225">
      <w:bodyDiv w:val="1"/>
      <w:marLeft w:val="0"/>
      <w:marRight w:val="0"/>
      <w:marTop w:val="0"/>
      <w:marBottom w:val="0"/>
      <w:divBdr>
        <w:top w:val="none" w:sz="0" w:space="0" w:color="auto"/>
        <w:left w:val="none" w:sz="0" w:space="0" w:color="auto"/>
        <w:bottom w:val="none" w:sz="0" w:space="0" w:color="auto"/>
        <w:right w:val="none" w:sz="0" w:space="0" w:color="auto"/>
      </w:divBdr>
    </w:div>
    <w:div w:id="671759564">
      <w:bodyDiv w:val="1"/>
      <w:marLeft w:val="0"/>
      <w:marRight w:val="0"/>
      <w:marTop w:val="0"/>
      <w:marBottom w:val="0"/>
      <w:divBdr>
        <w:top w:val="none" w:sz="0" w:space="0" w:color="auto"/>
        <w:left w:val="none" w:sz="0" w:space="0" w:color="auto"/>
        <w:bottom w:val="none" w:sz="0" w:space="0" w:color="auto"/>
        <w:right w:val="none" w:sz="0" w:space="0" w:color="auto"/>
      </w:divBdr>
    </w:div>
    <w:div w:id="684358299">
      <w:bodyDiv w:val="1"/>
      <w:marLeft w:val="0"/>
      <w:marRight w:val="0"/>
      <w:marTop w:val="0"/>
      <w:marBottom w:val="0"/>
      <w:divBdr>
        <w:top w:val="none" w:sz="0" w:space="0" w:color="auto"/>
        <w:left w:val="none" w:sz="0" w:space="0" w:color="auto"/>
        <w:bottom w:val="none" w:sz="0" w:space="0" w:color="auto"/>
        <w:right w:val="none" w:sz="0" w:space="0" w:color="auto"/>
      </w:divBdr>
    </w:div>
    <w:div w:id="884560798">
      <w:bodyDiv w:val="1"/>
      <w:marLeft w:val="0"/>
      <w:marRight w:val="0"/>
      <w:marTop w:val="0"/>
      <w:marBottom w:val="0"/>
      <w:divBdr>
        <w:top w:val="none" w:sz="0" w:space="0" w:color="auto"/>
        <w:left w:val="none" w:sz="0" w:space="0" w:color="auto"/>
        <w:bottom w:val="none" w:sz="0" w:space="0" w:color="auto"/>
        <w:right w:val="none" w:sz="0" w:space="0" w:color="auto"/>
      </w:divBdr>
      <w:divsChild>
        <w:div w:id="547108527">
          <w:marLeft w:val="547"/>
          <w:marRight w:val="0"/>
          <w:marTop w:val="0"/>
          <w:marBottom w:val="120"/>
          <w:divBdr>
            <w:top w:val="none" w:sz="0" w:space="0" w:color="auto"/>
            <w:left w:val="none" w:sz="0" w:space="0" w:color="auto"/>
            <w:bottom w:val="none" w:sz="0" w:space="0" w:color="auto"/>
            <w:right w:val="none" w:sz="0" w:space="0" w:color="auto"/>
          </w:divBdr>
        </w:div>
        <w:div w:id="663053232">
          <w:marLeft w:val="547"/>
          <w:marRight w:val="0"/>
          <w:marTop w:val="0"/>
          <w:marBottom w:val="120"/>
          <w:divBdr>
            <w:top w:val="none" w:sz="0" w:space="0" w:color="auto"/>
            <w:left w:val="none" w:sz="0" w:space="0" w:color="auto"/>
            <w:bottom w:val="none" w:sz="0" w:space="0" w:color="auto"/>
            <w:right w:val="none" w:sz="0" w:space="0" w:color="auto"/>
          </w:divBdr>
        </w:div>
        <w:div w:id="939412964">
          <w:marLeft w:val="547"/>
          <w:marRight w:val="0"/>
          <w:marTop w:val="0"/>
          <w:marBottom w:val="120"/>
          <w:divBdr>
            <w:top w:val="none" w:sz="0" w:space="0" w:color="auto"/>
            <w:left w:val="none" w:sz="0" w:space="0" w:color="auto"/>
            <w:bottom w:val="none" w:sz="0" w:space="0" w:color="auto"/>
            <w:right w:val="none" w:sz="0" w:space="0" w:color="auto"/>
          </w:divBdr>
        </w:div>
      </w:divsChild>
    </w:div>
    <w:div w:id="1208644537">
      <w:bodyDiv w:val="1"/>
      <w:marLeft w:val="0"/>
      <w:marRight w:val="0"/>
      <w:marTop w:val="0"/>
      <w:marBottom w:val="0"/>
      <w:divBdr>
        <w:top w:val="none" w:sz="0" w:space="0" w:color="auto"/>
        <w:left w:val="none" w:sz="0" w:space="0" w:color="auto"/>
        <w:bottom w:val="none" w:sz="0" w:space="0" w:color="auto"/>
        <w:right w:val="none" w:sz="0" w:space="0" w:color="auto"/>
      </w:divBdr>
      <w:divsChild>
        <w:div w:id="495615637">
          <w:marLeft w:val="0"/>
          <w:marRight w:val="0"/>
          <w:marTop w:val="0"/>
          <w:marBottom w:val="0"/>
          <w:divBdr>
            <w:top w:val="none" w:sz="0" w:space="0" w:color="auto"/>
            <w:left w:val="none" w:sz="0" w:space="0" w:color="auto"/>
            <w:bottom w:val="none" w:sz="0" w:space="0" w:color="auto"/>
            <w:right w:val="none" w:sz="0" w:space="0" w:color="auto"/>
          </w:divBdr>
        </w:div>
        <w:div w:id="1000888816">
          <w:marLeft w:val="0"/>
          <w:marRight w:val="0"/>
          <w:marTop w:val="0"/>
          <w:marBottom w:val="0"/>
          <w:divBdr>
            <w:top w:val="none" w:sz="0" w:space="0" w:color="auto"/>
            <w:left w:val="none" w:sz="0" w:space="0" w:color="auto"/>
            <w:bottom w:val="none" w:sz="0" w:space="0" w:color="auto"/>
            <w:right w:val="none" w:sz="0" w:space="0" w:color="auto"/>
          </w:divBdr>
        </w:div>
        <w:div w:id="1813478609">
          <w:marLeft w:val="0"/>
          <w:marRight w:val="0"/>
          <w:marTop w:val="120"/>
          <w:marBottom w:val="0"/>
          <w:divBdr>
            <w:top w:val="none" w:sz="0" w:space="0" w:color="auto"/>
            <w:left w:val="none" w:sz="0" w:space="0" w:color="auto"/>
            <w:bottom w:val="none" w:sz="0" w:space="0" w:color="auto"/>
            <w:right w:val="none" w:sz="0" w:space="0" w:color="auto"/>
          </w:divBdr>
          <w:divsChild>
            <w:div w:id="1873224169">
              <w:marLeft w:val="0"/>
              <w:marRight w:val="0"/>
              <w:marTop w:val="0"/>
              <w:marBottom w:val="0"/>
              <w:divBdr>
                <w:top w:val="none" w:sz="0" w:space="0" w:color="auto"/>
                <w:left w:val="none" w:sz="0" w:space="0" w:color="auto"/>
                <w:bottom w:val="none" w:sz="0" w:space="0" w:color="auto"/>
                <w:right w:val="none" w:sz="0" w:space="0" w:color="auto"/>
              </w:divBdr>
            </w:div>
          </w:divsChild>
        </w:div>
        <w:div w:id="429201835">
          <w:marLeft w:val="0"/>
          <w:marRight w:val="0"/>
          <w:marTop w:val="120"/>
          <w:marBottom w:val="0"/>
          <w:divBdr>
            <w:top w:val="none" w:sz="0" w:space="0" w:color="auto"/>
            <w:left w:val="none" w:sz="0" w:space="0" w:color="auto"/>
            <w:bottom w:val="none" w:sz="0" w:space="0" w:color="auto"/>
            <w:right w:val="none" w:sz="0" w:space="0" w:color="auto"/>
          </w:divBdr>
          <w:divsChild>
            <w:div w:id="451486541">
              <w:marLeft w:val="0"/>
              <w:marRight w:val="0"/>
              <w:marTop w:val="0"/>
              <w:marBottom w:val="0"/>
              <w:divBdr>
                <w:top w:val="none" w:sz="0" w:space="0" w:color="auto"/>
                <w:left w:val="none" w:sz="0" w:space="0" w:color="auto"/>
                <w:bottom w:val="none" w:sz="0" w:space="0" w:color="auto"/>
                <w:right w:val="none" w:sz="0" w:space="0" w:color="auto"/>
              </w:divBdr>
            </w:div>
            <w:div w:id="14988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956">
      <w:bodyDiv w:val="1"/>
      <w:marLeft w:val="0"/>
      <w:marRight w:val="0"/>
      <w:marTop w:val="0"/>
      <w:marBottom w:val="0"/>
      <w:divBdr>
        <w:top w:val="none" w:sz="0" w:space="0" w:color="auto"/>
        <w:left w:val="none" w:sz="0" w:space="0" w:color="auto"/>
        <w:bottom w:val="none" w:sz="0" w:space="0" w:color="auto"/>
        <w:right w:val="none" w:sz="0" w:space="0" w:color="auto"/>
      </w:divBdr>
    </w:div>
    <w:div w:id="1716150347">
      <w:bodyDiv w:val="1"/>
      <w:marLeft w:val="0"/>
      <w:marRight w:val="0"/>
      <w:marTop w:val="0"/>
      <w:marBottom w:val="0"/>
      <w:divBdr>
        <w:top w:val="none" w:sz="0" w:space="0" w:color="auto"/>
        <w:left w:val="none" w:sz="0" w:space="0" w:color="auto"/>
        <w:bottom w:val="none" w:sz="0" w:space="0" w:color="auto"/>
        <w:right w:val="none" w:sz="0" w:space="0" w:color="auto"/>
      </w:divBdr>
    </w:div>
    <w:div w:id="1757940711">
      <w:bodyDiv w:val="1"/>
      <w:marLeft w:val="0"/>
      <w:marRight w:val="0"/>
      <w:marTop w:val="0"/>
      <w:marBottom w:val="0"/>
      <w:divBdr>
        <w:top w:val="none" w:sz="0" w:space="0" w:color="auto"/>
        <w:left w:val="none" w:sz="0" w:space="0" w:color="auto"/>
        <w:bottom w:val="none" w:sz="0" w:space="0" w:color="auto"/>
        <w:right w:val="none" w:sz="0" w:space="0" w:color="auto"/>
      </w:divBdr>
    </w:div>
    <w:div w:id="1867206004">
      <w:bodyDiv w:val="1"/>
      <w:marLeft w:val="0"/>
      <w:marRight w:val="0"/>
      <w:marTop w:val="0"/>
      <w:marBottom w:val="0"/>
      <w:divBdr>
        <w:top w:val="none" w:sz="0" w:space="0" w:color="auto"/>
        <w:left w:val="none" w:sz="0" w:space="0" w:color="auto"/>
        <w:bottom w:val="none" w:sz="0" w:space="0" w:color="auto"/>
        <w:right w:val="none" w:sz="0" w:space="0" w:color="auto"/>
      </w:divBdr>
    </w:div>
    <w:div w:id="1999532695">
      <w:bodyDiv w:val="1"/>
      <w:marLeft w:val="0"/>
      <w:marRight w:val="0"/>
      <w:marTop w:val="0"/>
      <w:marBottom w:val="0"/>
      <w:divBdr>
        <w:top w:val="none" w:sz="0" w:space="0" w:color="auto"/>
        <w:left w:val="none" w:sz="0" w:space="0" w:color="auto"/>
        <w:bottom w:val="none" w:sz="0" w:space="0" w:color="auto"/>
        <w:right w:val="none" w:sz="0" w:space="0" w:color="auto"/>
      </w:divBdr>
      <w:divsChild>
        <w:div w:id="1362785021">
          <w:marLeft w:val="0"/>
          <w:marRight w:val="0"/>
          <w:marTop w:val="0"/>
          <w:marBottom w:val="0"/>
          <w:divBdr>
            <w:top w:val="none" w:sz="0" w:space="0" w:color="auto"/>
            <w:left w:val="none" w:sz="0" w:space="0" w:color="auto"/>
            <w:bottom w:val="none" w:sz="0" w:space="0" w:color="auto"/>
            <w:right w:val="none" w:sz="0" w:space="0" w:color="auto"/>
          </w:divBdr>
        </w:div>
        <w:div w:id="2135445379">
          <w:marLeft w:val="0"/>
          <w:marRight w:val="0"/>
          <w:marTop w:val="0"/>
          <w:marBottom w:val="0"/>
          <w:divBdr>
            <w:top w:val="none" w:sz="0" w:space="0" w:color="auto"/>
            <w:left w:val="none" w:sz="0" w:space="0" w:color="auto"/>
            <w:bottom w:val="none" w:sz="0" w:space="0" w:color="auto"/>
            <w:right w:val="none" w:sz="0" w:space="0" w:color="auto"/>
          </w:divBdr>
        </w:div>
      </w:divsChild>
    </w:div>
    <w:div w:id="21041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rina.pl/koty/rasy-kotow/wybor-r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urina.pl/psy/rasy-psow/wybor-r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gnieszka.bienko@pl.nestl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n/chronicle/article/what-sdgs-mean" TargetMode="External"/><Relationship Id="rId5" Type="http://schemas.openxmlformats.org/officeDocument/2006/relationships/numbering" Target="numbering.xml"/><Relationship Id="rId15" Type="http://schemas.openxmlformats.org/officeDocument/2006/relationships/hyperlink" Target="http://www.purina.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ina.pl/zobowiazania-w-spoleczenstw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9F48CD3C3D904C89985C9C18143CF8" ma:contentTypeVersion="13" ma:contentTypeDescription="Create a new document." ma:contentTypeScope="" ma:versionID="ddf51c5e6e5372ba3b8909dfb6e54f37">
  <xsd:schema xmlns:xsd="http://www.w3.org/2001/XMLSchema" xmlns:xs="http://www.w3.org/2001/XMLSchema" xmlns:p="http://schemas.microsoft.com/office/2006/metadata/properties" xmlns:ns3="f68ada31-90d5-4e2f-8c53-10bb2c7d27e5" xmlns:ns4="2ab4f48a-0279-4613-8ffc-32fa332f2025" targetNamespace="http://schemas.microsoft.com/office/2006/metadata/properties" ma:root="true" ma:fieldsID="6918278762104f26ba5ad81f5ac48aea" ns3:_="" ns4:_="">
    <xsd:import namespace="f68ada31-90d5-4e2f-8c53-10bb2c7d27e5"/>
    <xsd:import namespace="2ab4f48a-0279-4613-8ffc-32fa332f20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ada31-90d5-4e2f-8c53-10bb2c7d2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4f48a-0279-4613-8ffc-32fa332f20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C58C2-F52D-4340-9388-285E45059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96367-C0EB-4935-8BF6-92EA1DF36622}">
  <ds:schemaRefs>
    <ds:schemaRef ds:uri="http://schemas.openxmlformats.org/officeDocument/2006/bibliography"/>
  </ds:schemaRefs>
</ds:datastoreItem>
</file>

<file path=customXml/itemProps3.xml><?xml version="1.0" encoding="utf-8"?>
<ds:datastoreItem xmlns:ds="http://schemas.openxmlformats.org/officeDocument/2006/customXml" ds:itemID="{B35C5027-F0D5-4349-99A8-AB0940000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ada31-90d5-4e2f-8c53-10bb2c7d27e5"/>
    <ds:schemaRef ds:uri="2ab4f48a-0279-4613-8ffc-32fa332f2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76A12-457C-44E9-9B42-8527A168D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1573</Words>
  <Characters>9441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Nestle</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Szpatowicz,Joanna,WARSZAWA,Public Relations</dc:creator>
  <cp:keywords/>
  <dc:description/>
  <cp:lastModifiedBy>Aleksandra Stasiak</cp:lastModifiedBy>
  <cp:revision>2</cp:revision>
  <dcterms:created xsi:type="dcterms:W3CDTF">2022-09-28T09:59:00Z</dcterms:created>
  <dcterms:modified xsi:type="dcterms:W3CDTF">2022-09-28T09:59:00Z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2021-03-17T15:35:44Z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2e961ec3-bf46-43d3-9a47-49e2b8e7258f</vt:lpwstr>
  </property>
  <property fmtid="{D5CDD505-2E9C-101B-9397-08002B2CF9AE}" pid="8" name="MSIP_Label_1ada0a2f-b917-4d51-b0d0-d418a10c8b23_ContentBits">
    <vt:lpwstr>0</vt:lpwstr>
  </property>
  <property fmtid="{D5CDD505-2E9C-101B-9397-08002B2CF9AE}" pid="9" name="ContentTypeId">
    <vt:lpwstr>0x010100A39F48CD3C3D904C89985C9C18143CF8</vt:lpwstr>
  </property>
  <property fmtid="{D5CDD505-2E9C-101B-9397-08002B2CF9AE}" pid="10" name="MediaServiceImageTags">
    <vt:lpwstr/>
  </property>
</Properties>
</file>