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1CD1A619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D1003E">
        <w:rPr>
          <w:rFonts w:cs="Arial"/>
          <w:lang w:val="pl-PL"/>
        </w:rPr>
        <w:t>3</w:t>
      </w:r>
      <w:r w:rsidR="00EC796E">
        <w:rPr>
          <w:rFonts w:cs="Arial"/>
          <w:lang w:val="pl-PL"/>
        </w:rPr>
        <w:t>1</w:t>
      </w:r>
      <w:r w:rsidR="00D1003E">
        <w:rPr>
          <w:rFonts w:cs="Arial"/>
          <w:lang w:val="pl-PL"/>
        </w:rPr>
        <w:t xml:space="preserve"> </w:t>
      </w:r>
      <w:r w:rsidR="00EC796E">
        <w:rPr>
          <w:rFonts w:cs="Arial"/>
          <w:lang w:val="pl-PL"/>
        </w:rPr>
        <w:t>stycznia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289C9B74" w14:textId="77777777" w:rsidR="00D1003E" w:rsidRDefault="00D1003E" w:rsidP="00D1003E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D1003E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Nestlé, po raz piąty, w grupie firm uwzględnionych </w:t>
      </w:r>
    </w:p>
    <w:p w14:paraId="15D578D5" w14:textId="4E658B44" w:rsidR="00D1003E" w:rsidRPr="00D1003E" w:rsidRDefault="00D1003E" w:rsidP="00D1003E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D1003E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w Bloomberg </w:t>
      </w:r>
      <w:proofErr w:type="spellStart"/>
      <w:r w:rsidRPr="00D1003E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Gender-Equality</w:t>
      </w:r>
      <w:proofErr w:type="spellEnd"/>
      <w:r w:rsidRPr="00D1003E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Index </w:t>
      </w:r>
    </w:p>
    <w:p w14:paraId="4BF8381F" w14:textId="398931C3" w:rsidR="00E60B3D" w:rsidRPr="00FE7B4C" w:rsidRDefault="00E60B3D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4F5E8686" w14:textId="77777777" w:rsidR="00E60B3D" w:rsidRPr="000D1A6D" w:rsidRDefault="00E60B3D" w:rsidP="00E60B3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8B4DBC5" w14:textId="61070A2E" w:rsidR="00D1003E" w:rsidRPr="00D1003E" w:rsidRDefault="00D1003E" w:rsidP="00D1003E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 w:rsidRPr="00D1003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Po raz piąty z rzędu Nestlé znalazło się w zestawieniu Bloomberg </w:t>
      </w:r>
      <w:proofErr w:type="spellStart"/>
      <w:r w:rsidRPr="00D1003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Gender-Equality</w:t>
      </w:r>
      <w:proofErr w:type="spellEnd"/>
      <w:r w:rsidRPr="00D1003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Index za rok 2023. Spółka zdobyła wynik na poziomie 78,5%, czyli powyżej średniej, która wyniosła 73%.</w:t>
      </w:r>
    </w:p>
    <w:p w14:paraId="207AD012" w14:textId="77777777" w:rsidR="00025F09" w:rsidRDefault="00025F09" w:rsidP="0037482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</w:p>
    <w:p w14:paraId="6485426F" w14:textId="7F0A880B" w:rsidR="000C68B9" w:rsidRDefault="00D1003E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Bloomberg </w:t>
      </w:r>
      <w:proofErr w:type="spellStart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Gender-Equality</w:t>
      </w:r>
      <w:proofErr w:type="spellEnd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Index mierzy równość płci z uwzględnieniem ponad 70 wskaźników skupiających się na pięciu filarach takich jak: przywództwo i rozwijanie talentów; równość wynagrodzeń i parytet płac ze względu na płeć; </w:t>
      </w:r>
      <w:proofErr w:type="spellStart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inkluzywna</w:t>
      </w:r>
      <w:proofErr w:type="spellEnd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kultura; polityka przeciwdziałania molestowaniu oraz marka zewnętrzna (tj. sposób, w jaki przedsiębiorstwo wspiera równość płci w swoim otoczeniu zewnętrznym).</w:t>
      </w:r>
    </w:p>
    <w:p w14:paraId="620A753D" w14:textId="77777777" w:rsidR="000C68B9" w:rsidRDefault="000C68B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1DB9D9F" w14:textId="7E15B1E1" w:rsidR="00025F09" w:rsidRPr="00CE7D0B" w:rsidRDefault="00CE7D0B" w:rsidP="00896A7A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–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Cieszymy się, że nasze wysiłki w celu osiągnięcia równowagi płci wśród naszych pracowników oraz wzmacniania pozycji kobiet w naszym łańcuchu wartości zostały ponownie docenione. Głęboko wierzymy, że podejmowanie działań, aby zapewnić kobietom równy udział w społeczeństwie jest nie tylko słuszne, ale wspiera również lepsze podejmowanie decyzji, opierające się na bardziej inkluzywnej kulturze, która zwiększa innowacyjność i podnosi satysfakcję z pracy wśród pracowników. Dążenie do równości płci to</w:t>
      </w:r>
      <w:r w:rsidR="00EC796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ciągle trwający</w:t>
      </w:r>
      <w:r w:rsidR="00EC796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proces.</w:t>
      </w:r>
      <w:r w:rsidR="00EC796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Będziemy</w:t>
      </w:r>
      <w:r w:rsidR="00EC796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go kontynuować </w:t>
      </w:r>
      <w:r w:rsidR="0075535B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br/>
      </w:r>
      <w:r w:rsidR="00D1003E" w:rsidRPr="00D1003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  traktować to zagadnienie priorytetowo w całej naszej firmie</w:t>
      </w: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–</w:t>
      </w:r>
      <w:r w:rsid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komentuje </w:t>
      </w:r>
      <w:proofErr w:type="spellStart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Béatrice</w:t>
      </w:r>
      <w:proofErr w:type="spellEnd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Guillaume-</w:t>
      </w:r>
      <w:proofErr w:type="spellStart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Grabisch</w:t>
      </w:r>
      <w:proofErr w:type="spellEnd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proofErr w:type="spellStart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Head</w:t>
      </w:r>
      <w:proofErr w:type="spellEnd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of </w:t>
      </w:r>
      <w:proofErr w:type="spellStart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Group</w:t>
      </w:r>
      <w:proofErr w:type="spellEnd"/>
      <w:r w:rsidR="00D1003E" w:rsidRPr="00D1003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Human Resources and Global Business Services.</w:t>
      </w:r>
    </w:p>
    <w:p w14:paraId="15753E68" w14:textId="77777777" w:rsidR="00D1003E" w:rsidRPr="00D1003E" w:rsidRDefault="00D1003E" w:rsidP="00896A7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F46B935" w14:textId="033E06E0" w:rsidR="00ED6772" w:rsidRPr="00EC796E" w:rsidRDefault="00D1003E" w:rsidP="003552F3">
      <w:pPr>
        <w:jc w:val="both"/>
        <w:rPr>
          <w:lang w:val="pl-PL"/>
        </w:rPr>
      </w:pPr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 podejmuje kolejne działania, aby poprawić równowagę płci w przedsiębiorstwie, w tym: wdraża polityki, inicjatywy oraz projekty, które budują bardziej różnorodny, sprawiedliwy</w:t>
      </w:r>
      <w:r w:rsidR="0075535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75535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br/>
      </w:r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i </w:t>
      </w:r>
      <w:proofErr w:type="spellStart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inkluzywny</w:t>
      </w:r>
      <w:proofErr w:type="spellEnd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zespół, i taką też kulturę pracy. Obecnie 45% stanowisk kierowniczych zajmują kobiety, a firma będzie nadal kontynuować działania na rzecz wyrównania parytetu płci na wszystkich szczeblach zarządzania. Nestlé zobowiązało się również do zwiększenia o 30% liczby kobiet na ponad 200 stanowiskach kierowniczych wyższego szczebla do końca 2022 roku. Spółka przedstawi postęp w realizacji tego celu w Raporcie „</w:t>
      </w:r>
      <w:proofErr w:type="spellStart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Shared</w:t>
      </w:r>
      <w:proofErr w:type="spellEnd"/>
      <w:r w:rsidRPr="00D1003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Value and Sustainability 2022”.</w:t>
      </w:r>
      <w:r w:rsidR="00ED6772" w:rsidRPr="00EC796E">
        <w:rPr>
          <w:lang w:val="pl-PL"/>
        </w:rPr>
        <w:t xml:space="preserve"> </w:t>
      </w:r>
    </w:p>
    <w:p w14:paraId="36CD8895" w14:textId="77777777" w:rsidR="00ED6772" w:rsidRPr="00EC796E" w:rsidRDefault="00ED6772" w:rsidP="003552F3">
      <w:pPr>
        <w:jc w:val="both"/>
        <w:rPr>
          <w:lang w:val="pl-PL"/>
        </w:rPr>
      </w:pPr>
    </w:p>
    <w:p w14:paraId="77616772" w14:textId="573C13B9" w:rsidR="00E54718" w:rsidRDefault="00ED6772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ED677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Firma promuje także równość płci w swoim łańcuchu dostaw, szczególnie wśród społeczności rolników, od których pozyskuje surowce.</w:t>
      </w:r>
    </w:p>
    <w:p w14:paraId="635D7C24" w14:textId="05FD96F2" w:rsidR="00A9451E" w:rsidRDefault="00A9451E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C947B15" w14:textId="1742C52D" w:rsidR="00ED6772" w:rsidRDefault="00ED6772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0E3D231" w14:textId="2155FECC" w:rsidR="00EC796E" w:rsidRDefault="00EC796E" w:rsidP="00AE39A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B1CADE6" w14:textId="77777777" w:rsidR="00EC796E" w:rsidRDefault="00EC796E" w:rsidP="00AE39A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00D7DE5" w14:textId="77777777" w:rsidR="00EC796E" w:rsidRDefault="00EC796E" w:rsidP="00AE39A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2F036384" w:rsidR="00AE39A0" w:rsidRDefault="00AE39A0" w:rsidP="00AE39A0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lastRenderedPageBreak/>
        <w:t>O Nestlé</w:t>
      </w:r>
    </w:p>
    <w:p w14:paraId="45EB6C20" w14:textId="77777777" w:rsidR="003B736D" w:rsidRPr="00B61BE3" w:rsidRDefault="003B736D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07A4F9E" w14:textId="2633F24F" w:rsidR="00AE39A0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  <w:r w:rsidRPr="00A60F3C">
        <w:rPr>
          <w:rFonts w:ascii="Nestle Text TF Book" w:hAnsi="Nestle Text TF Book"/>
          <w:sz w:val="18"/>
          <w:szCs w:val="18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31E37C32" w14:textId="77777777" w:rsidR="00ED7FF9" w:rsidRPr="00A60F3C" w:rsidRDefault="00ED7FF9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A60F3C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A60F3C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EC796E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A60F3C" w:rsidRDefault="00EC796E" w:rsidP="002742A1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A60F3C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A60F3C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079F" w14:textId="77777777" w:rsidR="0022451F" w:rsidRDefault="0022451F" w:rsidP="00B223C2">
      <w:r>
        <w:separator/>
      </w:r>
    </w:p>
  </w:endnote>
  <w:endnote w:type="continuationSeparator" w:id="0">
    <w:p w14:paraId="2B1CF524" w14:textId="77777777" w:rsidR="0022451F" w:rsidRDefault="0022451F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Calibri"/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C796E">
      <w:fldChar w:fldCharType="begin"/>
    </w:r>
    <w:r w:rsidR="00EC796E">
      <w:instrText xml:space="preserve"> NUMPAGES   \* MERGEFORMAT </w:instrText>
    </w:r>
    <w:r w:rsidR="00EC796E">
      <w:fldChar w:fldCharType="separate"/>
    </w:r>
    <w:r>
      <w:rPr>
        <w:noProof/>
      </w:rPr>
      <w:t>2</w:t>
    </w:r>
    <w:r w:rsidR="00EC79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2A43" w14:textId="77777777" w:rsidR="0022451F" w:rsidRDefault="0022451F" w:rsidP="00B223C2">
      <w:r>
        <w:separator/>
      </w:r>
    </w:p>
  </w:footnote>
  <w:footnote w:type="continuationSeparator" w:id="0">
    <w:p w14:paraId="77F3C37E" w14:textId="77777777" w:rsidR="0022451F" w:rsidRDefault="0022451F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65B5B"/>
    <w:rsid w:val="0007216F"/>
    <w:rsid w:val="000724D1"/>
    <w:rsid w:val="0007399C"/>
    <w:rsid w:val="00074765"/>
    <w:rsid w:val="000764FD"/>
    <w:rsid w:val="00077A63"/>
    <w:rsid w:val="00086586"/>
    <w:rsid w:val="00087277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8B9"/>
    <w:rsid w:val="000C6F61"/>
    <w:rsid w:val="000D1A6D"/>
    <w:rsid w:val="000D3153"/>
    <w:rsid w:val="000D5EF4"/>
    <w:rsid w:val="000D6E12"/>
    <w:rsid w:val="000E3132"/>
    <w:rsid w:val="000E4FC2"/>
    <w:rsid w:val="000F09DB"/>
    <w:rsid w:val="000F5947"/>
    <w:rsid w:val="000F5F5E"/>
    <w:rsid w:val="00100734"/>
    <w:rsid w:val="0010084A"/>
    <w:rsid w:val="001053A0"/>
    <w:rsid w:val="00106F7A"/>
    <w:rsid w:val="001115E9"/>
    <w:rsid w:val="001165C0"/>
    <w:rsid w:val="00116D9F"/>
    <w:rsid w:val="001209A9"/>
    <w:rsid w:val="00123E7C"/>
    <w:rsid w:val="00123FDF"/>
    <w:rsid w:val="00124137"/>
    <w:rsid w:val="0012764E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13F1"/>
    <w:rsid w:val="0018583D"/>
    <w:rsid w:val="00186896"/>
    <w:rsid w:val="00194DE4"/>
    <w:rsid w:val="001A1403"/>
    <w:rsid w:val="001A5F23"/>
    <w:rsid w:val="001A6774"/>
    <w:rsid w:val="001B3F8F"/>
    <w:rsid w:val="001B6B4E"/>
    <w:rsid w:val="001C2833"/>
    <w:rsid w:val="001D13A9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451F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1D51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455"/>
    <w:rsid w:val="00312E95"/>
    <w:rsid w:val="00316ABE"/>
    <w:rsid w:val="003234FA"/>
    <w:rsid w:val="003248A6"/>
    <w:rsid w:val="003301E5"/>
    <w:rsid w:val="00332A95"/>
    <w:rsid w:val="003350BF"/>
    <w:rsid w:val="00336209"/>
    <w:rsid w:val="00337AD3"/>
    <w:rsid w:val="00344FB5"/>
    <w:rsid w:val="003466E7"/>
    <w:rsid w:val="00346C9E"/>
    <w:rsid w:val="00351737"/>
    <w:rsid w:val="003552F3"/>
    <w:rsid w:val="00362DAC"/>
    <w:rsid w:val="003636F0"/>
    <w:rsid w:val="00365B70"/>
    <w:rsid w:val="003662F5"/>
    <w:rsid w:val="00371D2D"/>
    <w:rsid w:val="00372A29"/>
    <w:rsid w:val="0037482D"/>
    <w:rsid w:val="00375AEE"/>
    <w:rsid w:val="00385F5B"/>
    <w:rsid w:val="00387497"/>
    <w:rsid w:val="00395B6A"/>
    <w:rsid w:val="00397542"/>
    <w:rsid w:val="003A2ACC"/>
    <w:rsid w:val="003A36BD"/>
    <w:rsid w:val="003A4601"/>
    <w:rsid w:val="003A6F65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20F3"/>
    <w:rsid w:val="00424BCE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21E8C"/>
    <w:rsid w:val="00522ED3"/>
    <w:rsid w:val="005252F0"/>
    <w:rsid w:val="0052567A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0553"/>
    <w:rsid w:val="00583F41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B6F92"/>
    <w:rsid w:val="005C11EC"/>
    <w:rsid w:val="005C20B8"/>
    <w:rsid w:val="005C34B8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1570"/>
    <w:rsid w:val="006C5AEA"/>
    <w:rsid w:val="006D0B54"/>
    <w:rsid w:val="006D3B33"/>
    <w:rsid w:val="006D5BE6"/>
    <w:rsid w:val="006D6827"/>
    <w:rsid w:val="006E14AE"/>
    <w:rsid w:val="006E5A4E"/>
    <w:rsid w:val="006E6DA3"/>
    <w:rsid w:val="006E795B"/>
    <w:rsid w:val="006F1EA7"/>
    <w:rsid w:val="006F3476"/>
    <w:rsid w:val="006F762D"/>
    <w:rsid w:val="006F7694"/>
    <w:rsid w:val="0070032B"/>
    <w:rsid w:val="00701D12"/>
    <w:rsid w:val="0070333D"/>
    <w:rsid w:val="00703457"/>
    <w:rsid w:val="007060C0"/>
    <w:rsid w:val="007154C4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35B"/>
    <w:rsid w:val="00755E23"/>
    <w:rsid w:val="0075635A"/>
    <w:rsid w:val="007622BB"/>
    <w:rsid w:val="007625EB"/>
    <w:rsid w:val="0076279F"/>
    <w:rsid w:val="00763075"/>
    <w:rsid w:val="007648DA"/>
    <w:rsid w:val="007654D6"/>
    <w:rsid w:val="007720CD"/>
    <w:rsid w:val="00782F84"/>
    <w:rsid w:val="00790909"/>
    <w:rsid w:val="00791F83"/>
    <w:rsid w:val="00795B04"/>
    <w:rsid w:val="007A28FE"/>
    <w:rsid w:val="007A2CFA"/>
    <w:rsid w:val="007A5BC4"/>
    <w:rsid w:val="007A6F36"/>
    <w:rsid w:val="007B0AB2"/>
    <w:rsid w:val="007B14AB"/>
    <w:rsid w:val="007C01A7"/>
    <w:rsid w:val="007C1202"/>
    <w:rsid w:val="007C374C"/>
    <w:rsid w:val="007C3C56"/>
    <w:rsid w:val="007C3D0F"/>
    <w:rsid w:val="007C424B"/>
    <w:rsid w:val="007C6B53"/>
    <w:rsid w:val="007C7640"/>
    <w:rsid w:val="007D7224"/>
    <w:rsid w:val="007E051F"/>
    <w:rsid w:val="007E348D"/>
    <w:rsid w:val="007E3A04"/>
    <w:rsid w:val="007E45BD"/>
    <w:rsid w:val="007F5F58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33C3D"/>
    <w:rsid w:val="00840443"/>
    <w:rsid w:val="00845E0E"/>
    <w:rsid w:val="00853C91"/>
    <w:rsid w:val="00863503"/>
    <w:rsid w:val="00863A55"/>
    <w:rsid w:val="00874931"/>
    <w:rsid w:val="00877043"/>
    <w:rsid w:val="008776C1"/>
    <w:rsid w:val="00891A47"/>
    <w:rsid w:val="008933A3"/>
    <w:rsid w:val="00896A7A"/>
    <w:rsid w:val="008A0EFF"/>
    <w:rsid w:val="008B26DE"/>
    <w:rsid w:val="008B27B6"/>
    <w:rsid w:val="008B71A7"/>
    <w:rsid w:val="008C1926"/>
    <w:rsid w:val="008C2CA8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40BE"/>
    <w:rsid w:val="0091548A"/>
    <w:rsid w:val="0091627D"/>
    <w:rsid w:val="00920435"/>
    <w:rsid w:val="009229B0"/>
    <w:rsid w:val="00926804"/>
    <w:rsid w:val="00926CDE"/>
    <w:rsid w:val="00932728"/>
    <w:rsid w:val="009366D2"/>
    <w:rsid w:val="00940680"/>
    <w:rsid w:val="009456A9"/>
    <w:rsid w:val="00946502"/>
    <w:rsid w:val="00961E35"/>
    <w:rsid w:val="009646BC"/>
    <w:rsid w:val="00966125"/>
    <w:rsid w:val="00974EB1"/>
    <w:rsid w:val="00982C40"/>
    <w:rsid w:val="009929AC"/>
    <w:rsid w:val="00996E97"/>
    <w:rsid w:val="009975A2"/>
    <w:rsid w:val="009A0E9C"/>
    <w:rsid w:val="009A7DE7"/>
    <w:rsid w:val="009B4D25"/>
    <w:rsid w:val="009B5C00"/>
    <w:rsid w:val="009C060A"/>
    <w:rsid w:val="009C17EA"/>
    <w:rsid w:val="009D269C"/>
    <w:rsid w:val="009D2CEF"/>
    <w:rsid w:val="009D3652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7AB3"/>
    <w:rsid w:val="00A11389"/>
    <w:rsid w:val="00A167E1"/>
    <w:rsid w:val="00A202C9"/>
    <w:rsid w:val="00A20F6E"/>
    <w:rsid w:val="00A2356D"/>
    <w:rsid w:val="00A2581A"/>
    <w:rsid w:val="00A272D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2E5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92081"/>
    <w:rsid w:val="00A9451E"/>
    <w:rsid w:val="00AA0BB8"/>
    <w:rsid w:val="00AA2220"/>
    <w:rsid w:val="00AA4CB3"/>
    <w:rsid w:val="00AB02DE"/>
    <w:rsid w:val="00AB1881"/>
    <w:rsid w:val="00AB42A8"/>
    <w:rsid w:val="00AB7C69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36B65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0D74"/>
    <w:rsid w:val="00BB20B2"/>
    <w:rsid w:val="00BB5A2A"/>
    <w:rsid w:val="00BC27E3"/>
    <w:rsid w:val="00BC33EF"/>
    <w:rsid w:val="00BC6C75"/>
    <w:rsid w:val="00BD08A6"/>
    <w:rsid w:val="00BE35DB"/>
    <w:rsid w:val="00BE60DE"/>
    <w:rsid w:val="00BF0D0A"/>
    <w:rsid w:val="00BF325A"/>
    <w:rsid w:val="00BF5A5D"/>
    <w:rsid w:val="00C04005"/>
    <w:rsid w:val="00C1139F"/>
    <w:rsid w:val="00C11979"/>
    <w:rsid w:val="00C174CD"/>
    <w:rsid w:val="00C3205D"/>
    <w:rsid w:val="00C409E5"/>
    <w:rsid w:val="00C41190"/>
    <w:rsid w:val="00C42919"/>
    <w:rsid w:val="00C441E6"/>
    <w:rsid w:val="00C44445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1E6F"/>
    <w:rsid w:val="00C82943"/>
    <w:rsid w:val="00C84CD3"/>
    <w:rsid w:val="00C8709F"/>
    <w:rsid w:val="00C874DE"/>
    <w:rsid w:val="00C87FB7"/>
    <w:rsid w:val="00CA020F"/>
    <w:rsid w:val="00CA273B"/>
    <w:rsid w:val="00CB36BE"/>
    <w:rsid w:val="00CB6A9D"/>
    <w:rsid w:val="00CB74E2"/>
    <w:rsid w:val="00CC4BAE"/>
    <w:rsid w:val="00CD15BE"/>
    <w:rsid w:val="00CD200F"/>
    <w:rsid w:val="00CD55E5"/>
    <w:rsid w:val="00CD5D4D"/>
    <w:rsid w:val="00CE2EB5"/>
    <w:rsid w:val="00CE3C1A"/>
    <w:rsid w:val="00CE3FAC"/>
    <w:rsid w:val="00CE7D0B"/>
    <w:rsid w:val="00CF0BC5"/>
    <w:rsid w:val="00CF105D"/>
    <w:rsid w:val="00CF29F2"/>
    <w:rsid w:val="00D06513"/>
    <w:rsid w:val="00D06A75"/>
    <w:rsid w:val="00D07ED7"/>
    <w:rsid w:val="00D1003E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69D4"/>
    <w:rsid w:val="00D477D5"/>
    <w:rsid w:val="00D56331"/>
    <w:rsid w:val="00D6032C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B0DDC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4395"/>
    <w:rsid w:val="00E463F4"/>
    <w:rsid w:val="00E47129"/>
    <w:rsid w:val="00E47AC4"/>
    <w:rsid w:val="00E54718"/>
    <w:rsid w:val="00E54A3A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3579"/>
    <w:rsid w:val="00EC45DA"/>
    <w:rsid w:val="00EC4970"/>
    <w:rsid w:val="00EC796E"/>
    <w:rsid w:val="00ED6772"/>
    <w:rsid w:val="00ED7FF9"/>
    <w:rsid w:val="00EE36DB"/>
    <w:rsid w:val="00EE3B37"/>
    <w:rsid w:val="00EF413D"/>
    <w:rsid w:val="00EF4D25"/>
    <w:rsid w:val="00EF7767"/>
    <w:rsid w:val="00F0293E"/>
    <w:rsid w:val="00F04E63"/>
    <w:rsid w:val="00F04F70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1B09"/>
    <w:rsid w:val="00FA22A9"/>
    <w:rsid w:val="00FA2A04"/>
    <w:rsid w:val="00FB1F1D"/>
    <w:rsid w:val="00FB349E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ienko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78a33-68ea-4ce7-a384-350e807b53c4">
      <Terms xmlns="http://schemas.microsoft.com/office/infopath/2007/PartnerControls"/>
    </lcf76f155ced4ddcb4097134ff3c332f>
    <TaxCatchAll xmlns="77241f10-5fb9-4bc9-b003-995f4770f25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707CF84FC7745A461CD5C58EEEB64" ma:contentTypeVersion="11" ma:contentTypeDescription="Utwórz nowy dokument." ma:contentTypeScope="" ma:versionID="71aef2fe79a89cc56857be6831ae1d51">
  <xsd:schema xmlns:xsd="http://www.w3.org/2001/XMLSchema" xmlns:xs="http://www.w3.org/2001/XMLSchema" xmlns:p="http://schemas.microsoft.com/office/2006/metadata/properties" xmlns:ns2="0c778a33-68ea-4ce7-a384-350e807b53c4" xmlns:ns3="77241f10-5fb9-4bc9-b003-995f4770f251" targetNamespace="http://schemas.microsoft.com/office/2006/metadata/properties" ma:root="true" ma:fieldsID="3ae4ff1862f38587f9d60f407f87da8a" ns2:_="" ns3:_="">
    <xsd:import namespace="0c778a33-68ea-4ce7-a384-350e807b53c4"/>
    <xsd:import namespace="77241f10-5fb9-4bc9-b003-995f4770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8a33-68ea-4ce7-a384-350e807b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f10-5fb9-4bc9-b003-995f4770f2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6a4eb6-a89a-442f-9d67-ff35f0a4d08e}" ma:internalName="TaxCatchAll" ma:showField="CatchAllData" ma:web="77241f10-5fb9-4bc9-b003-995f4770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0c778a33-68ea-4ce7-a384-350e807b53c4"/>
    <ds:schemaRef ds:uri="77241f10-5fb9-4bc9-b003-995f4770f251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678E4-65AE-4ED9-B49D-F7520370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78a33-68ea-4ce7-a384-350e807b53c4"/>
    <ds:schemaRef ds:uri="77241f10-5fb9-4bc9-b003-995f4770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2023-02-03T12:56:00Z</dcterms:created>
  <dcterms:modified xsi:type="dcterms:W3CDTF">2023-02-03T12:56:00Z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0x010100322707CF84FC7745A461CD5C58EEEB64</vt:lpwstr>
  </property>
  <property fmtid="{D5CDD505-2E9C-101B-9397-08002B2CF9AE}" pid="10" name="MediaServiceImageTags">
    <vt:lpwstr/>
  </property>
</Properties>
</file>