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4A9448D7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FB349E">
        <w:rPr>
          <w:rFonts w:cs="Arial"/>
          <w:lang w:val="pl-PL"/>
        </w:rPr>
        <w:t xml:space="preserve"> </w:t>
      </w:r>
      <w:r w:rsidR="00B47093">
        <w:rPr>
          <w:rFonts w:cs="Arial"/>
          <w:lang w:val="pl-PL"/>
        </w:rPr>
        <w:t>30</w:t>
      </w:r>
      <w:r w:rsidR="00DE48AB">
        <w:rPr>
          <w:rFonts w:cs="Arial"/>
          <w:lang w:val="pl-PL"/>
        </w:rPr>
        <w:t xml:space="preserve"> </w:t>
      </w:r>
      <w:r w:rsidR="00AE6314">
        <w:rPr>
          <w:rFonts w:cs="Arial"/>
          <w:lang w:val="pl-PL"/>
        </w:rPr>
        <w:t>marca</w:t>
      </w:r>
      <w:r w:rsidRPr="00695484">
        <w:rPr>
          <w:rFonts w:cs="Arial"/>
          <w:lang w:val="pl-PL"/>
        </w:rPr>
        <w:t xml:space="preserve"> 202</w:t>
      </w:r>
      <w:r w:rsidR="00AB7C69">
        <w:rPr>
          <w:rFonts w:cs="Arial"/>
          <w:lang w:val="pl-PL"/>
        </w:rPr>
        <w:t>3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0CC40E8D" w14:textId="710FA1CE" w:rsidR="006B1B1F" w:rsidRDefault="006C7A3F" w:rsidP="00756536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r w:rsidRPr="006C7A3F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Wielkanocne słodkości </w:t>
      </w:r>
      <w:bookmarkStart w:id="1" w:name="_Hlk130891490"/>
      <w:r w:rsidRPr="006C7A3F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od </w:t>
      </w:r>
      <w:bookmarkStart w:id="2" w:name="_Hlk130891055"/>
      <w:proofErr w:type="spellStart"/>
      <w:r w:rsidR="009256C0" w:rsidRPr="009256C0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Nestlé</w:t>
      </w:r>
      <w:bookmarkEnd w:id="1"/>
      <w:bookmarkEnd w:id="2"/>
      <w:proofErr w:type="spellEnd"/>
    </w:p>
    <w:p w14:paraId="7E41F2DB" w14:textId="77777777" w:rsidR="008833A1" w:rsidRDefault="008833A1" w:rsidP="00756536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</w:p>
    <w:p w14:paraId="5AF0DAFB" w14:textId="3F508667" w:rsidR="000D328E" w:rsidRPr="0056083F" w:rsidRDefault="009256C0" w:rsidP="001B6EE2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</w:pPr>
      <w:bookmarkStart w:id="3" w:name="_Hlk130471270"/>
      <w:proofErr w:type="spellStart"/>
      <w:r w:rsidRPr="009256C0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Nestlé</w:t>
      </w:r>
      <w:bookmarkEnd w:id="3"/>
      <w:proofErr w:type="spellEnd"/>
      <w:r w:rsidR="006C7A3F" w:rsidRPr="006C7A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0946D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przedstawia wielkanocną ofertę słodyczy, </w:t>
      </w:r>
      <w:r w:rsidR="001A442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w</w:t>
      </w:r>
      <w:r w:rsidR="000946D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577DE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której</w:t>
      </w:r>
      <w:r w:rsidR="000946D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577DE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k</w:t>
      </w:r>
      <w:r w:rsidR="00877D6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ażdy miłośnik słodkości z pewnością znajdzie coś dla siebie</w:t>
      </w:r>
      <w:r w:rsidR="00577DE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.</w:t>
      </w:r>
      <w:r w:rsidR="00877D6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577DE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C</w:t>
      </w:r>
      <w:r w:rsidR="00877D6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zekoladow</w:t>
      </w:r>
      <w:r w:rsidR="00577DE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e</w:t>
      </w:r>
      <w:r w:rsidR="00877D67" w:rsidRPr="006C7A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577DE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figurki, jajka, a także nowe smaki dobrze znanych produktów – s</w:t>
      </w:r>
      <w:r w:rsidR="00877D6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łodycze </w:t>
      </w:r>
      <w:r w:rsidR="006C7A3F" w:rsidRPr="006C7A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idealnie sprawdzą się jako </w:t>
      </w:r>
      <w:r w:rsidR="00577DE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świąteczne</w:t>
      </w:r>
      <w:r w:rsidR="00577DE2" w:rsidRPr="006C7A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6C7A3F" w:rsidRPr="006C7A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ozdoby do domu, „upominki od zajączka” czy</w:t>
      </w:r>
      <w:r w:rsidR="004602BD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6C7A3F" w:rsidRPr="006C7A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dodatk</w:t>
      </w:r>
      <w:r w:rsidR="00911B7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i</w:t>
      </w:r>
      <w:r w:rsidR="006C7A3F" w:rsidRPr="006C7A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do koszy</w:t>
      </w:r>
      <w:r w:rsidR="00C62EEE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k</w:t>
      </w:r>
      <w:r w:rsidR="006C7A3F" w:rsidRPr="006C7A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a wielkanocnego.</w:t>
      </w:r>
    </w:p>
    <w:p w14:paraId="5CA64879" w14:textId="77777777" w:rsidR="000D328E" w:rsidRPr="0056083F" w:rsidRDefault="000D328E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132088C6" w14:textId="771579C9" w:rsidR="00DE087F" w:rsidRPr="0056083F" w:rsidRDefault="006C7A3F" w:rsidP="006C7A3F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6C7A3F">
        <w:rPr>
          <w:rFonts w:ascii="Nestle Text TF Book" w:hAnsi="Nestle Text TF Book"/>
          <w:sz w:val="22"/>
          <w:szCs w:val="22"/>
          <w:lang w:val="pl-PL"/>
        </w:rPr>
        <w:t xml:space="preserve">Początek wiosny </w:t>
      </w:r>
      <w:r w:rsidR="00765950">
        <w:rPr>
          <w:rFonts w:ascii="Nestle Text TF Book" w:hAnsi="Nestle Text TF Book"/>
          <w:sz w:val="22"/>
          <w:szCs w:val="22"/>
          <w:lang w:val="pl-PL"/>
        </w:rPr>
        <w:t>oraz okres</w:t>
      </w:r>
      <w:r w:rsidRPr="006C7A3F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9B6E3F">
        <w:rPr>
          <w:rFonts w:ascii="Nestle Text TF Book" w:hAnsi="Nestle Text TF Book"/>
          <w:sz w:val="22"/>
          <w:szCs w:val="22"/>
          <w:lang w:val="pl-PL"/>
        </w:rPr>
        <w:t>Ś</w:t>
      </w:r>
      <w:r w:rsidRPr="006C7A3F">
        <w:rPr>
          <w:rFonts w:ascii="Nestle Text TF Book" w:hAnsi="Nestle Text TF Book"/>
          <w:sz w:val="22"/>
          <w:szCs w:val="22"/>
          <w:lang w:val="pl-PL"/>
        </w:rPr>
        <w:t xml:space="preserve">wiąt </w:t>
      </w:r>
      <w:r w:rsidR="009B6E3F">
        <w:rPr>
          <w:rFonts w:ascii="Nestle Text TF Book" w:hAnsi="Nestle Text TF Book"/>
          <w:sz w:val="22"/>
          <w:szCs w:val="22"/>
          <w:lang w:val="pl-PL"/>
        </w:rPr>
        <w:t>W</w:t>
      </w:r>
      <w:r w:rsidRPr="006C7A3F">
        <w:rPr>
          <w:rFonts w:ascii="Nestle Text TF Book" w:hAnsi="Nestle Text TF Book"/>
          <w:sz w:val="22"/>
          <w:szCs w:val="22"/>
          <w:lang w:val="pl-PL"/>
        </w:rPr>
        <w:t xml:space="preserve">ielkanocnych </w:t>
      </w:r>
      <w:r w:rsidR="00765950">
        <w:rPr>
          <w:rFonts w:ascii="Nestle Text TF Book" w:hAnsi="Nestle Text TF Book"/>
          <w:sz w:val="22"/>
          <w:szCs w:val="22"/>
          <w:lang w:val="pl-PL"/>
        </w:rPr>
        <w:t>to wyjątkowy czas spędza</w:t>
      </w:r>
      <w:r w:rsidR="00765167">
        <w:rPr>
          <w:rFonts w:ascii="Nestle Text TF Book" w:hAnsi="Nestle Text TF Book"/>
          <w:sz w:val="22"/>
          <w:szCs w:val="22"/>
          <w:lang w:val="pl-PL"/>
        </w:rPr>
        <w:t>n</w:t>
      </w:r>
      <w:r w:rsidR="00765950">
        <w:rPr>
          <w:rFonts w:ascii="Nestle Text TF Book" w:hAnsi="Nestle Text TF Book"/>
          <w:sz w:val="22"/>
          <w:szCs w:val="22"/>
          <w:lang w:val="pl-PL"/>
        </w:rPr>
        <w:t>y</w:t>
      </w:r>
      <w:r w:rsidRPr="006C7A3F">
        <w:rPr>
          <w:rFonts w:ascii="Nestle Text TF Book" w:hAnsi="Nestle Text TF Book"/>
          <w:sz w:val="22"/>
          <w:szCs w:val="22"/>
          <w:lang w:val="pl-PL"/>
        </w:rPr>
        <w:t xml:space="preserve"> wśród rodziny i przyjaciół</w:t>
      </w:r>
      <w:r w:rsidR="00765950">
        <w:rPr>
          <w:rFonts w:ascii="Nestle Text TF Book" w:hAnsi="Nestle Text TF Book"/>
          <w:sz w:val="22"/>
          <w:szCs w:val="22"/>
          <w:lang w:val="pl-PL"/>
        </w:rPr>
        <w:t>.</w:t>
      </w:r>
      <w:r w:rsidR="00CD60D2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765950">
        <w:rPr>
          <w:rFonts w:ascii="Nestle Text TF Book" w:hAnsi="Nestle Text TF Book"/>
          <w:sz w:val="22"/>
          <w:szCs w:val="22"/>
          <w:lang w:val="pl-PL"/>
        </w:rPr>
        <w:t xml:space="preserve">Większa częstotliwość spotkań oraz </w:t>
      </w:r>
      <w:r w:rsidR="00CD60D2">
        <w:rPr>
          <w:rFonts w:ascii="Nestle Text TF Book" w:hAnsi="Nestle Text TF Book"/>
          <w:sz w:val="22"/>
          <w:szCs w:val="22"/>
          <w:lang w:val="pl-PL"/>
        </w:rPr>
        <w:t xml:space="preserve">celebracja </w:t>
      </w:r>
      <w:r w:rsidR="00765950">
        <w:rPr>
          <w:rFonts w:ascii="Nestle Text TF Book" w:hAnsi="Nestle Text TF Book"/>
          <w:sz w:val="22"/>
          <w:szCs w:val="22"/>
          <w:lang w:val="pl-PL"/>
        </w:rPr>
        <w:t xml:space="preserve">wspólnych </w:t>
      </w:r>
      <w:r w:rsidR="00CD60D2">
        <w:rPr>
          <w:rFonts w:ascii="Nestle Text TF Book" w:hAnsi="Nestle Text TF Book"/>
          <w:sz w:val="22"/>
          <w:szCs w:val="22"/>
          <w:lang w:val="pl-PL"/>
        </w:rPr>
        <w:t xml:space="preserve">chwil </w:t>
      </w:r>
      <w:r w:rsidR="00765950">
        <w:rPr>
          <w:rFonts w:ascii="Nestle Text TF Book" w:hAnsi="Nestle Text TF Book"/>
          <w:sz w:val="22"/>
          <w:szCs w:val="22"/>
          <w:lang w:val="pl-PL"/>
        </w:rPr>
        <w:t xml:space="preserve">są </w:t>
      </w:r>
      <w:r w:rsidR="00EA7633">
        <w:rPr>
          <w:rFonts w:ascii="Nestle Text TF Book" w:hAnsi="Nestle Text TF Book"/>
          <w:sz w:val="22"/>
          <w:szCs w:val="22"/>
          <w:lang w:val="pl-PL"/>
        </w:rPr>
        <w:t>jego</w:t>
      </w:r>
      <w:r w:rsidR="00765950">
        <w:rPr>
          <w:rFonts w:ascii="Nestle Text TF Book" w:hAnsi="Nestle Text TF Book"/>
          <w:sz w:val="22"/>
          <w:szCs w:val="22"/>
          <w:lang w:val="pl-PL"/>
        </w:rPr>
        <w:t xml:space="preserve"> nieodłącz</w:t>
      </w:r>
      <w:r w:rsidR="00EA7633">
        <w:rPr>
          <w:rFonts w:ascii="Nestle Text TF Book" w:hAnsi="Nestle Text TF Book"/>
          <w:sz w:val="22"/>
          <w:szCs w:val="22"/>
          <w:lang w:val="pl-PL"/>
        </w:rPr>
        <w:t>ną częścią</w:t>
      </w:r>
      <w:r w:rsidR="00765950">
        <w:rPr>
          <w:rFonts w:ascii="Nestle Text TF Book" w:hAnsi="Nestle Text TF Book"/>
          <w:sz w:val="22"/>
          <w:szCs w:val="22"/>
          <w:lang w:val="pl-PL"/>
        </w:rPr>
        <w:t xml:space="preserve">. </w:t>
      </w:r>
      <w:r w:rsidR="00C62EEE">
        <w:rPr>
          <w:rFonts w:ascii="Nestle Text TF Book" w:hAnsi="Nestle Text TF Book"/>
          <w:sz w:val="22"/>
          <w:szCs w:val="22"/>
          <w:lang w:val="pl-PL"/>
        </w:rPr>
        <w:t xml:space="preserve">Produkty </w:t>
      </w:r>
      <w:bookmarkStart w:id="4" w:name="_Hlk130471409"/>
      <w:proofErr w:type="spellStart"/>
      <w:r w:rsidR="00C62EEE" w:rsidRPr="00C62EEE">
        <w:rPr>
          <w:rFonts w:ascii="Nestle Text TF Book" w:hAnsi="Nestle Text TF Book"/>
          <w:sz w:val="22"/>
          <w:szCs w:val="22"/>
          <w:lang w:val="pl-PL"/>
        </w:rPr>
        <w:t>Nestlé</w:t>
      </w:r>
      <w:proofErr w:type="spellEnd"/>
      <w:r w:rsidR="00CD60D2">
        <w:rPr>
          <w:rFonts w:ascii="Nestle Text TF Book" w:hAnsi="Nestle Text TF Book"/>
          <w:sz w:val="22"/>
          <w:szCs w:val="22"/>
          <w:lang w:val="pl-PL"/>
        </w:rPr>
        <w:t xml:space="preserve"> </w:t>
      </w:r>
      <w:bookmarkEnd w:id="4"/>
      <w:r w:rsidR="00382F2D">
        <w:rPr>
          <w:rFonts w:ascii="Nestle Text TF Book" w:hAnsi="Nestle Text TF Book"/>
          <w:sz w:val="22"/>
          <w:szCs w:val="22"/>
          <w:lang w:val="pl-PL"/>
        </w:rPr>
        <w:t xml:space="preserve">mogą być </w:t>
      </w:r>
      <w:r w:rsidR="00CD60D2">
        <w:rPr>
          <w:rFonts w:ascii="Nestle Text TF Book" w:hAnsi="Nestle Text TF Book"/>
          <w:sz w:val="22"/>
          <w:szCs w:val="22"/>
          <w:lang w:val="pl-PL"/>
        </w:rPr>
        <w:t>pysznym</w:t>
      </w:r>
      <w:r w:rsidR="00B6009A">
        <w:rPr>
          <w:rFonts w:ascii="Nestle Text TF Book" w:hAnsi="Nestle Text TF Book"/>
          <w:sz w:val="22"/>
          <w:szCs w:val="22"/>
          <w:lang w:val="pl-PL"/>
        </w:rPr>
        <w:t>i</w:t>
      </w:r>
      <w:r w:rsidR="00CD60D2">
        <w:rPr>
          <w:rFonts w:ascii="Nestle Text TF Book" w:hAnsi="Nestle Text TF Book"/>
          <w:sz w:val="22"/>
          <w:szCs w:val="22"/>
          <w:lang w:val="pl-PL"/>
        </w:rPr>
        <w:t xml:space="preserve"> dodatk</w:t>
      </w:r>
      <w:r w:rsidR="00B6009A">
        <w:rPr>
          <w:rFonts w:ascii="Nestle Text TF Book" w:hAnsi="Nestle Text TF Book"/>
          <w:sz w:val="22"/>
          <w:szCs w:val="22"/>
          <w:lang w:val="pl-PL"/>
        </w:rPr>
        <w:t>ami</w:t>
      </w:r>
      <w:r w:rsidR="00CD60D2">
        <w:rPr>
          <w:rFonts w:ascii="Nestle Text TF Book" w:hAnsi="Nestle Text TF Book"/>
          <w:sz w:val="22"/>
          <w:szCs w:val="22"/>
          <w:lang w:val="pl-PL"/>
        </w:rPr>
        <w:t xml:space="preserve"> do </w:t>
      </w:r>
      <w:r w:rsidR="00A61384">
        <w:rPr>
          <w:rFonts w:ascii="Nestle Text TF Book" w:hAnsi="Nestle Text TF Book"/>
          <w:sz w:val="22"/>
          <w:szCs w:val="22"/>
          <w:lang w:val="pl-PL"/>
        </w:rPr>
        <w:t>tych szczególnych</w:t>
      </w:r>
      <w:r w:rsidR="00765167">
        <w:rPr>
          <w:rFonts w:ascii="Nestle Text TF Book" w:hAnsi="Nestle Text TF Book"/>
          <w:sz w:val="22"/>
          <w:szCs w:val="22"/>
          <w:lang w:val="pl-PL"/>
        </w:rPr>
        <w:t xml:space="preserve"> momentów</w:t>
      </w:r>
      <w:r w:rsidR="00CD60D2">
        <w:rPr>
          <w:rFonts w:ascii="Nestle Text TF Book" w:hAnsi="Nestle Text TF Book"/>
          <w:sz w:val="22"/>
          <w:szCs w:val="22"/>
          <w:lang w:val="pl-PL"/>
        </w:rPr>
        <w:t xml:space="preserve">, </w:t>
      </w:r>
      <w:r w:rsidR="007F1A55">
        <w:rPr>
          <w:rFonts w:ascii="Nestle Text TF Book" w:hAnsi="Nestle Text TF Book"/>
          <w:sz w:val="22"/>
          <w:szCs w:val="22"/>
          <w:lang w:val="pl-PL"/>
        </w:rPr>
        <w:t>docenionym</w:t>
      </w:r>
      <w:r w:rsidR="00B6009A">
        <w:rPr>
          <w:rFonts w:ascii="Nestle Text TF Book" w:hAnsi="Nestle Text TF Book"/>
          <w:sz w:val="22"/>
          <w:szCs w:val="22"/>
          <w:lang w:val="pl-PL"/>
        </w:rPr>
        <w:t>i</w:t>
      </w:r>
      <w:r w:rsidR="007F1A55">
        <w:rPr>
          <w:rFonts w:ascii="Nestle Text TF Book" w:hAnsi="Nestle Text TF Book"/>
          <w:sz w:val="22"/>
          <w:szCs w:val="22"/>
          <w:lang w:val="pl-PL"/>
        </w:rPr>
        <w:t xml:space="preserve"> przez mniejszych i większych koneserów</w:t>
      </w:r>
      <w:r w:rsidRPr="006C7A3F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C62EEE">
        <w:rPr>
          <w:rFonts w:ascii="Nestle Text TF Book" w:hAnsi="Nestle Text TF Book"/>
          <w:sz w:val="22"/>
          <w:szCs w:val="22"/>
          <w:lang w:val="pl-PL"/>
        </w:rPr>
        <w:t>słodkości</w:t>
      </w:r>
      <w:r w:rsidR="00CD60D2">
        <w:rPr>
          <w:rFonts w:ascii="Nestle Text TF Book" w:hAnsi="Nestle Text TF Book"/>
          <w:sz w:val="22"/>
          <w:szCs w:val="22"/>
          <w:lang w:val="pl-PL"/>
        </w:rPr>
        <w:t xml:space="preserve">. </w:t>
      </w:r>
    </w:p>
    <w:p w14:paraId="44965211" w14:textId="77777777" w:rsidR="00DE087F" w:rsidRPr="0056083F" w:rsidRDefault="00DE087F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08EC2F2A" w14:textId="749AB3BD" w:rsidR="00C3401B" w:rsidRDefault="007A0C25" w:rsidP="00C3401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N</w:t>
      </w:r>
      <w:r w:rsidR="00B64F6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 świątecznym stole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z pewnością nie może zabraknąć c</w:t>
      </w:r>
      <w:r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zekoladowego króliczka</w:t>
      </w:r>
      <w:r w:rsidR="00B64F6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</w:t>
      </w:r>
      <w:bookmarkStart w:id="5" w:name="_Hlk130471601"/>
      <w:r w:rsidR="00B64F6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382F2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 ofercie </w:t>
      </w:r>
      <w:proofErr w:type="spellStart"/>
      <w:r w:rsidR="00C62EEE" w:rsidRPr="00C62EE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Nestlé</w:t>
      </w:r>
      <w:proofErr w:type="spellEnd"/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bookmarkEnd w:id="5"/>
      <w:r w:rsidR="00877D6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znajduj</w:t>
      </w:r>
      <w:r w:rsidR="00A6138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ą</w:t>
      </w:r>
      <w:r w:rsidR="00877D6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się</w:t>
      </w:r>
      <w:r w:rsidR="00382F2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propozycj</w:t>
      </w:r>
      <w:r w:rsidR="00A6138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</w:t>
      </w:r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, które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sprawdzą się nie tylko jako</w:t>
      </w:r>
      <w:r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C62EE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słodk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</w:t>
      </w:r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przekąsk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</w:t>
      </w:r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,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ale także</w:t>
      </w:r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jako upominek lub </w:t>
      </w:r>
      <w:r w:rsidR="00110FF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dekoracja </w:t>
      </w:r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do koszyczka. Wielkanocn</w:t>
      </w:r>
      <w:r w:rsidR="00690A7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</w:t>
      </w:r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figurk</w:t>
      </w:r>
      <w:r w:rsidR="00690A7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i</w:t>
      </w:r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proofErr w:type="spellStart"/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Smarties</w:t>
      </w:r>
      <w:proofErr w:type="spellEnd"/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proofErr w:type="spellStart"/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Bunny</w:t>
      </w:r>
      <w:proofErr w:type="spellEnd"/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690A7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i </w:t>
      </w:r>
      <w:proofErr w:type="spellStart"/>
      <w:r w:rsidR="00690A74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Smarties</w:t>
      </w:r>
      <w:proofErr w:type="spellEnd"/>
      <w:r w:rsidR="00690A74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Icon </w:t>
      </w:r>
      <w:proofErr w:type="spellStart"/>
      <w:r w:rsidR="00690A74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Bunny</w:t>
      </w:r>
      <w:proofErr w:type="spellEnd"/>
      <w:r w:rsidR="00075B9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wypełnione</w:t>
      </w:r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kolorowymi drażetkami</w:t>
      </w:r>
      <w:r w:rsidR="00075B9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</w:t>
      </w:r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1E0116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z pewnością przypadn</w:t>
      </w:r>
      <w:r w:rsidR="00690A7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ą</w:t>
      </w:r>
      <w:r w:rsidR="001E0116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do gustu </w:t>
      </w:r>
      <w:r w:rsidR="006A59A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młodszemu gronu konsumentów</w:t>
      </w:r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. </w:t>
      </w:r>
      <w:r w:rsidR="00690A7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Fani batonów</w:t>
      </w:r>
      <w:r w:rsidR="00690A74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KitKat </w:t>
      </w:r>
      <w:r w:rsidR="00690A7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także mogą liczyć na wielkanocną wersję ulubionych słodyczy. Marka oferuje Króliczki KitKat, które pod pyszną czekoladą </w:t>
      </w:r>
      <w:r w:rsidR="00C3401B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kryją kawałki skruszonych wafelków</w:t>
      </w:r>
      <w:r w:rsidR="00690A7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, oraz </w:t>
      </w:r>
      <w:r w:rsidR="001B0DF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ich mniejsz</w:t>
      </w:r>
      <w:r w:rsidR="00B4105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</w:t>
      </w:r>
      <w:r w:rsidR="001B0DF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wersj</w:t>
      </w:r>
      <w:r w:rsidR="00B4105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 z nadzieniem</w:t>
      </w:r>
      <w:r w:rsidR="00B41057" w:rsidRPr="00C340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czekoladowym</w:t>
      </w:r>
      <w:r w:rsidR="001B0DF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dostępn</w:t>
      </w:r>
      <w:r w:rsidR="00B4105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</w:t>
      </w:r>
      <w:r w:rsidR="001B0DF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 paczce</w:t>
      </w:r>
      <w:r w:rsidR="00B4105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</w:t>
      </w:r>
    </w:p>
    <w:p w14:paraId="69B82B99" w14:textId="0B012E59" w:rsidR="009A746E" w:rsidRDefault="009A746E" w:rsidP="00C3401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6B243B3A" w14:textId="0F9570BE" w:rsidR="006A2F11" w:rsidRPr="00B64151" w:rsidRDefault="00353B5A" w:rsidP="00B64151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- Święta Wielkanoc</w:t>
      </w:r>
      <w:r w:rsidR="00A6138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ne</w:t>
      </w:r>
      <w:r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to czas</w:t>
      </w:r>
      <w:r w:rsidR="00A9325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, który celebrujemy z bliskimi poprzez wspólne spotkania i </w:t>
      </w:r>
      <w:r w:rsidR="00747310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pyszne </w:t>
      </w:r>
      <w:r w:rsidR="00A9325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posiłki. Nieodłącznym elementem są także</w:t>
      </w:r>
      <w:r w:rsidR="00FB51CC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</w:t>
      </w:r>
      <w:r w:rsidR="00A9325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słodkości</w:t>
      </w:r>
      <w:r w:rsidR="00FB51CC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, często</w:t>
      </w:r>
      <w:r w:rsidR="00747310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w postaci czekoladowych figurek czy jajek. </w:t>
      </w:r>
      <w:r w:rsidR="00AF44F6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W ofercie </w:t>
      </w:r>
      <w:r w:rsidR="00FB51CC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KitKat</w:t>
      </w:r>
      <w:r w:rsidR="00B64151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</w:t>
      </w:r>
      <w:r w:rsidR="00AF44F6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dostępne są specjalne,</w:t>
      </w:r>
      <w:r w:rsidR="00FB51CC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</w:t>
      </w:r>
      <w:r w:rsidR="00300B9E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świąteczne </w:t>
      </w:r>
      <w:r w:rsidR="00AF44F6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produkty</w:t>
      </w:r>
      <w:r w:rsidR="00300B9E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, wśród których każdy fan</w:t>
      </w:r>
      <w:r w:rsidR="00B64151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</w:t>
      </w:r>
      <w:r w:rsidR="00AF44F6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słodyczy </w:t>
      </w:r>
      <w:r w:rsidR="00300B9E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znajdzie coś dla siebie </w:t>
      </w:r>
      <w:r w:rsidR="00B64151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– </w:t>
      </w:r>
      <w:r w:rsidR="00B6415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podkreśla </w:t>
      </w:r>
      <w:r w:rsidR="00354224" w:rsidRPr="0035422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Anna Binkiewicz, Senior Brand Manager, Dywizja Słodycze, </w:t>
      </w:r>
      <w:proofErr w:type="spellStart"/>
      <w:r w:rsidR="00354224" w:rsidRPr="0035422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Nestlé</w:t>
      </w:r>
      <w:proofErr w:type="spellEnd"/>
      <w:r w:rsidR="00354224" w:rsidRPr="0035422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Polska.</w:t>
      </w:r>
    </w:p>
    <w:p w14:paraId="561E14EB" w14:textId="77777777" w:rsidR="009A746E" w:rsidRDefault="009A746E" w:rsidP="00C3401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484C0C25" w14:textId="75EDE7CB" w:rsidR="00DE03B3" w:rsidRDefault="00AF44F6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Kolejnym z symboli </w:t>
      </w:r>
      <w:r w:rsidR="009F23B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świąt wielkanocnych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są</w:t>
      </w:r>
      <w:r w:rsidR="009F23B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jajka, </w:t>
      </w:r>
      <w:r w:rsidR="009A746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któr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ych czekoladowe odpowiedniki </w:t>
      </w:r>
      <w:r w:rsidR="009B6E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również</w:t>
      </w:r>
      <w:r w:rsidR="00DE03B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znajdują się wśród propozycji</w:t>
      </w:r>
      <w:r w:rsidR="009A746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KitKat. Tej wiosny marka przedstawia </w:t>
      </w:r>
      <w:r w:rsidR="00D5322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Jajko KitKat z chrupiącej czekolady</w:t>
      </w:r>
      <w:r w:rsidR="00761C3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, </w:t>
      </w:r>
      <w:r w:rsidR="00DE03B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idealne jako upominek</w:t>
      </w:r>
      <w:r w:rsidR="00D5322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DE03B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czy</w:t>
      </w:r>
      <w:r w:rsidR="00D5322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element </w:t>
      </w:r>
      <w:r w:rsidR="00460B4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ozdobny </w:t>
      </w:r>
      <w:r w:rsidR="00D5322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koszyczka wielkanocnego</w:t>
      </w:r>
      <w:r w:rsidR="00DE03B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oraz</w:t>
      </w:r>
      <w:r w:rsidR="00AA2F0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Jajka KitKat </w:t>
      </w:r>
      <w:r w:rsidR="004602B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M</w:t>
      </w:r>
      <w:r w:rsidR="00AA2F0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ini </w:t>
      </w:r>
      <w:proofErr w:type="spellStart"/>
      <w:r w:rsidR="00AA2F0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eggs</w:t>
      </w:r>
      <w:proofErr w:type="spellEnd"/>
      <w:r w:rsidR="00DE03B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, </w:t>
      </w:r>
      <w:r w:rsidR="00421D5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doskona</w:t>
      </w:r>
      <w:r w:rsidR="00870EF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ł</w:t>
      </w:r>
      <w:r w:rsidR="00421D5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</w:t>
      </w:r>
      <w:r w:rsidR="00AA2F0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DE03B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podczas</w:t>
      </w:r>
      <w:r w:rsidR="00AA2F0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zabaw</w:t>
      </w:r>
      <w:r w:rsidR="00DE03B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y </w:t>
      </w:r>
      <w:r w:rsidR="00A6138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 </w:t>
      </w:r>
      <w:r w:rsidR="00AA2F0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poszukiwania jajek wielkanocnych w domu czy ogrodzie.</w:t>
      </w:r>
      <w:r w:rsidR="00C62EE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</w:p>
    <w:p w14:paraId="46ED60C1" w14:textId="77777777" w:rsidR="00DE03B3" w:rsidRDefault="00DE03B3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6735F7F6" w14:textId="7BAFBB23" w:rsidR="00421D5D" w:rsidRDefault="00DE03B3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Oprócz produktów nawiązujących do Wielkanocy, w portfolio</w:t>
      </w:r>
      <w:r w:rsidR="00BF050C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proofErr w:type="spellStart"/>
      <w:r w:rsidRPr="0076516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Nestlé</w:t>
      </w:r>
      <w:proofErr w:type="spellEnd"/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pojawiły się także nowe </w:t>
      </w:r>
      <w:r w:rsidR="00DE683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smaki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nadziewan</w:t>
      </w:r>
      <w:r w:rsidR="00DE683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ych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czekolad </w:t>
      </w:r>
      <w:proofErr w:type="spellStart"/>
      <w:r w:rsidR="00BF050C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Studentska</w:t>
      </w:r>
      <w:proofErr w:type="spellEnd"/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, które są połączeniem </w:t>
      </w:r>
      <w:r w:rsidR="00BF050C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mlecznej czekolady, karmelu i chrupiąc</w:t>
      </w:r>
      <w:r w:rsidR="00421D5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ych</w:t>
      </w:r>
      <w:r w:rsidR="00BF050C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ciastecz</w:t>
      </w:r>
      <w:r w:rsidR="00421D5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ek</w:t>
      </w:r>
      <w:r w:rsidR="00BF050C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. </w:t>
      </w:r>
      <w:r w:rsidR="00FD404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Z kolei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koneserów </w:t>
      </w:r>
      <w:r w:rsidR="008A014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deserow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ych </w:t>
      </w:r>
      <w:r w:rsidR="008A014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czekolad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ek</w:t>
      </w:r>
      <w:r w:rsidR="008A014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proofErr w:type="spellStart"/>
      <w:r w:rsidR="008A014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After</w:t>
      </w:r>
      <w:proofErr w:type="spellEnd"/>
      <w:r w:rsidR="008A014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proofErr w:type="spellStart"/>
      <w:r w:rsidR="008A014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Eight</w:t>
      </w:r>
      <w:proofErr w:type="spellEnd"/>
      <w:r w:rsidR="008A014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z pewnością ucieszy nowość</w:t>
      </w:r>
      <w:r w:rsidR="00870EF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proofErr w:type="spellStart"/>
      <w:r w:rsidR="00870EF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After</w:t>
      </w:r>
      <w:proofErr w:type="spellEnd"/>
      <w:r w:rsidR="00870EF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proofErr w:type="spellStart"/>
      <w:r w:rsidR="00870EF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Eight</w:t>
      </w:r>
      <w:proofErr w:type="spellEnd"/>
      <w:r w:rsidR="00870EF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proofErr w:type="spellStart"/>
      <w:r w:rsidR="00870EF4" w:rsidRPr="00870EF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Mint</w:t>
      </w:r>
      <w:proofErr w:type="spellEnd"/>
      <w:r w:rsidR="00870EF4" w:rsidRPr="00870EF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&amp; </w:t>
      </w:r>
      <w:proofErr w:type="spellStart"/>
      <w:r w:rsidR="00870EF4" w:rsidRPr="00870EF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Strawberry</w:t>
      </w:r>
      <w:proofErr w:type="spellEnd"/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o smaku truskawkowym. Wszystkie produkty </w:t>
      </w:r>
      <w:r w:rsidR="00870EF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są już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dostępne</w:t>
      </w:r>
      <w:r w:rsidR="00870EF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 sprzedaży stacjonarnej i online.</w:t>
      </w:r>
    </w:p>
    <w:p w14:paraId="154ED160" w14:textId="7BE202A1" w:rsidR="00B6009A" w:rsidRDefault="00B6009A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4518C81C" w14:textId="77777777" w:rsidR="00A61384" w:rsidRDefault="00A61384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A260AD4" w14:textId="7C863E81" w:rsidR="00AE39A0" w:rsidRPr="00897CFD" w:rsidRDefault="00AE39A0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 w:rsidRPr="001B6EE2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lastRenderedPageBreak/>
        <w:t xml:space="preserve">O </w:t>
      </w:r>
      <w:proofErr w:type="spellStart"/>
      <w:r w:rsidRPr="001B6EE2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>Nestlé</w:t>
      </w:r>
      <w:proofErr w:type="spellEnd"/>
    </w:p>
    <w:p w14:paraId="45EB6C20" w14:textId="77777777" w:rsidR="003B736D" w:rsidRPr="001B6EE2" w:rsidRDefault="003B736D" w:rsidP="001B6EE2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5F07DAB0" w14:textId="0E2513D9" w:rsidR="00A5193F" w:rsidRPr="001B6EE2" w:rsidRDefault="00A5193F" w:rsidP="001B6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  <w:proofErr w:type="spellStart"/>
      <w:r w:rsidRPr="001B6EE2">
        <w:rPr>
          <w:rStyle w:val="spellingerror"/>
          <w:rFonts w:ascii="Nestle Text TF Book" w:hAnsi="Nestle Text TF Book" w:cstheme="minorHAnsi"/>
          <w:sz w:val="18"/>
          <w:szCs w:val="18"/>
          <w:lang w:val="pl-PL"/>
        </w:rPr>
        <w:t>Nestlé</w:t>
      </w:r>
      <w:proofErr w:type="spellEnd"/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 xml:space="preserve"> w Polsce jest wiodącą firmą w obszarze żywienia z portfolio blisko 1600 produktów i prawie 70 marek.</w:t>
      </w:r>
    </w:p>
    <w:p w14:paraId="4D783FF3" w14:textId="77777777" w:rsidR="00200C48" w:rsidRDefault="00200C48" w:rsidP="001B6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</w:p>
    <w:p w14:paraId="5E560AF0" w14:textId="77777777" w:rsidR="008C157D" w:rsidRDefault="00A5193F" w:rsidP="008D43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>W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2023 roku firma świętuje 30-lecie swojej obecności w Polsce, gdzie jest pracodawcą dla 5500 osób zatrudnionych w 8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lokalizacjach. W ciągu ostatnich 30 lat </w:t>
      </w:r>
      <w:proofErr w:type="spellStart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Nestlé</w:t>
      </w:r>
      <w:proofErr w:type="spellEnd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stał</w:t>
      </w:r>
      <w:r w:rsidR="00986188">
        <w:rPr>
          <w:rFonts w:ascii="Nestle Text TF Book" w:hAnsi="Nestle Text TF Book" w:cstheme="minorHAnsi"/>
          <w:sz w:val="18"/>
          <w:szCs w:val="18"/>
          <w:lang w:val="pl-PL"/>
        </w:rPr>
        <w:t>o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się ważnym podmiotem zaangażowanym w rozwój i innowacyjność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polskiej gospodarki oraz zaufanym partnerem dla lokalnych społeczności. Firma nieustannie się </w:t>
      </w:r>
      <w:r w:rsidR="00986188">
        <w:rPr>
          <w:rFonts w:ascii="Nestle Text TF Book" w:hAnsi="Nestle Text TF Book" w:cstheme="minorHAnsi"/>
          <w:sz w:val="18"/>
          <w:szCs w:val="18"/>
          <w:lang w:val="pl-PL"/>
        </w:rPr>
        <w:t>zmienia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, kładąc nacisk na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nową ofertę produktową, innowacje i zrównoważony rozwój. Z szacunkiem rozwija znane i lubiane polskie marki, takie jak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Winiary, Bobo </w:t>
      </w:r>
      <w:proofErr w:type="spellStart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Frut</w:t>
      </w:r>
      <w:proofErr w:type="spellEnd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i Nałęczowianka. Polskim konsumentem daje dostęp do uznanych międzynarodowych marek, jak: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Gerber, Garden Gourmet,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Nescafe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Nespresso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Perrier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czy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Pellegrino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.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W ostatnich latach firma znacząco powiększyła swoje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portfolio o marki odżywek, witamin i suplementów diety, m.in.:</w:t>
      </w:r>
      <w:r w:rsidR="0071211B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proofErr w:type="spellStart"/>
      <w:r w:rsidR="0071211B">
        <w:rPr>
          <w:rFonts w:ascii="Nestle Text TF Book" w:hAnsi="Nestle Text TF Book" w:cstheme="minorHAnsi"/>
          <w:sz w:val="18"/>
          <w:szCs w:val="18"/>
          <w:lang w:val="pl-PL"/>
        </w:rPr>
        <w:t>Vital</w:t>
      </w:r>
      <w:proofErr w:type="spellEnd"/>
      <w:r w:rsidR="0071211B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proofErr w:type="spellStart"/>
      <w:r w:rsidR="0071211B">
        <w:rPr>
          <w:rFonts w:ascii="Nestle Text TF Book" w:hAnsi="Nestle Text TF Book" w:cstheme="minorHAnsi"/>
          <w:sz w:val="18"/>
          <w:szCs w:val="18"/>
          <w:lang w:val="pl-PL"/>
        </w:rPr>
        <w:t>Proteins</w:t>
      </w:r>
      <w:proofErr w:type="spellEnd"/>
      <w:r w:rsidR="00D1322B">
        <w:rPr>
          <w:rFonts w:ascii="Nestle Text TF Book" w:hAnsi="Nestle Text TF Book" w:cstheme="minorHAnsi"/>
          <w:sz w:val="18"/>
          <w:szCs w:val="18"/>
          <w:lang w:val="pl-PL"/>
        </w:rPr>
        <w:t>,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co odzwierciedla kierunek jej rozwoju.</w:t>
      </w:r>
      <w:r w:rsidR="0090233A"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 xml:space="preserve"> </w:t>
      </w:r>
    </w:p>
    <w:p w14:paraId="04F51387" w14:textId="25EE804A" w:rsidR="00DE087F" w:rsidRDefault="008F5BE6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r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br/>
      </w:r>
      <w:proofErr w:type="spellStart"/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Nestlé</w:t>
      </w:r>
      <w:proofErr w:type="spellEnd"/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Polska to firma oparta na wiedzy, troszcząca się o swoich pracowników, którzy mają wpływ i mogą wspólnie zmieniać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przyszłość. Swoim pracownikom daje różnorodne możliwości rozwoju kariery w Polsce, jak i zagranicą w ramach jednej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organizacji.</w:t>
      </w:r>
    </w:p>
    <w:p w14:paraId="57BED96E" w14:textId="77777777" w:rsidR="00DE087F" w:rsidRDefault="00DE087F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</w:p>
    <w:p w14:paraId="31E37C32" w14:textId="48FAC75B" w:rsidR="00ED7FF9" w:rsidRPr="008D4303" w:rsidRDefault="00A5193F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proofErr w:type="spellStart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Nestlé</w:t>
      </w:r>
      <w:proofErr w:type="spellEnd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wyzwala moc jedzenia, by podnosić jakość życia każdego z nas oraz przyszłych pokoleń.</w:t>
      </w: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1B6EE2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3D764FD3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b/>
                <w:bCs/>
                <w:sz w:val="18"/>
                <w:szCs w:val="18"/>
                <w:lang w:val="pl-PL"/>
              </w:rPr>
              <w:t>Kontakt</w:t>
            </w:r>
            <w:r w:rsidRPr="001B6EE2">
              <w:rPr>
                <w:rFonts w:cstheme="minorHAnsi"/>
                <w:sz w:val="18"/>
                <w:szCs w:val="18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E39A0" w:rsidRPr="0056083F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77777777" w:rsidR="00AE39A0" w:rsidRPr="001B6EE2" w:rsidRDefault="00000000" w:rsidP="001B6EE2">
            <w:pPr>
              <w:pStyle w:val="PRbasic"/>
              <w:spacing w:line="240" w:lineRule="auto"/>
              <w:rPr>
                <w:sz w:val="18"/>
                <w:szCs w:val="18"/>
                <w:lang w:val="pl-PL"/>
              </w:rPr>
            </w:pPr>
            <w:hyperlink r:id="rId11" w:history="1">
              <w:r w:rsidR="00AE39A0" w:rsidRPr="001B6EE2">
                <w:rPr>
                  <w:rStyle w:val="Hipercze"/>
                  <w:sz w:val="18"/>
                  <w:szCs w:val="18"/>
                  <w:lang w:val="pl-PL"/>
                </w:rPr>
                <w:t>agnieszka.bienko@pl.nestle.com</w:t>
              </w:r>
            </w:hyperlink>
            <w:r w:rsidR="00AE39A0" w:rsidRPr="001B6EE2">
              <w:rPr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41C11961" w14:textId="3AB74A3F" w:rsidR="008C1926" w:rsidRPr="001B6EE2" w:rsidRDefault="008C1926" w:rsidP="001B6EE2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RPr="001B6EE2" w:rsidSect="009D2CEF">
      <w:footerReference w:type="even" r:id="rId12"/>
      <w:footerReference w:type="default" r:id="rId13"/>
      <w:headerReference w:type="first" r:id="rId14"/>
      <w:pgSz w:w="11900" w:h="16840"/>
      <w:pgMar w:top="2269" w:right="851" w:bottom="1134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D87D" w14:textId="77777777" w:rsidR="002B7460" w:rsidRDefault="002B7460" w:rsidP="00B223C2">
      <w:r>
        <w:separator/>
      </w:r>
    </w:p>
  </w:endnote>
  <w:endnote w:type="continuationSeparator" w:id="0">
    <w:p w14:paraId="63D7CDE4" w14:textId="77777777" w:rsidR="002B7460" w:rsidRDefault="002B7460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0354AC79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803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rPr>
        <w:noProof/>
      </w:rPr>
      <w:t>2</w:t>
    </w:r>
    <w:r>
      <w:t>/</w:t>
    </w:r>
    <w:r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C895" w14:textId="77777777" w:rsidR="002B7460" w:rsidRDefault="002B7460" w:rsidP="00B223C2">
      <w:r>
        <w:separator/>
      </w:r>
    </w:p>
  </w:footnote>
  <w:footnote w:type="continuationSeparator" w:id="0">
    <w:p w14:paraId="2A5F3EC3" w14:textId="77777777" w:rsidR="002B7460" w:rsidRDefault="002B7460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4A0104"/>
    <w:lvl w:ilvl="0">
      <w:start w:val="1"/>
      <w:numFmt w:val="bullet"/>
      <w:pStyle w:val="Listapunktowana"/>
      <w:lvlText w:val="&gt;"/>
      <w:lvlJc w:val="left"/>
      <w:rPr>
        <w:rFonts w:ascii="Avenir Next LT Pro" w:hAnsi="Avenir Next LT Pro" w:hint="default"/>
        <w:caps w:val="0"/>
        <w:strike w:val="0"/>
        <w:dstrike w:val="0"/>
        <w:vanish w:val="0"/>
        <w:color w:val="FF8300"/>
        <w:sz w:val="24"/>
        <w:vertAlign w:val="baseline"/>
        <w:lang w:val="pl-PL"/>
      </w:rPr>
    </w:lvl>
  </w:abstractNum>
  <w:abstractNum w:abstractNumId="1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6D5CDE"/>
    <w:multiLevelType w:val="hybridMultilevel"/>
    <w:tmpl w:val="04B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F6745"/>
    <w:multiLevelType w:val="hybridMultilevel"/>
    <w:tmpl w:val="0DB64EE2"/>
    <w:lvl w:ilvl="0" w:tplc="293C69B4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A7549"/>
    <w:multiLevelType w:val="hybridMultilevel"/>
    <w:tmpl w:val="985C996C"/>
    <w:lvl w:ilvl="0" w:tplc="E78C9E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367"/>
    <w:multiLevelType w:val="hybridMultilevel"/>
    <w:tmpl w:val="096C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E656C"/>
    <w:multiLevelType w:val="hybridMultilevel"/>
    <w:tmpl w:val="B492B240"/>
    <w:lvl w:ilvl="0" w:tplc="0AE8B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728FD"/>
    <w:multiLevelType w:val="hybridMultilevel"/>
    <w:tmpl w:val="FBFA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61C3"/>
    <w:multiLevelType w:val="hybridMultilevel"/>
    <w:tmpl w:val="24F6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102607">
    <w:abstractNumId w:val="3"/>
  </w:num>
  <w:num w:numId="2" w16cid:durableId="1962180256">
    <w:abstractNumId w:val="10"/>
  </w:num>
  <w:num w:numId="3" w16cid:durableId="41902144">
    <w:abstractNumId w:val="6"/>
  </w:num>
  <w:num w:numId="4" w16cid:durableId="1918204870">
    <w:abstractNumId w:val="11"/>
  </w:num>
  <w:num w:numId="5" w16cid:durableId="1205411630">
    <w:abstractNumId w:val="2"/>
  </w:num>
  <w:num w:numId="6" w16cid:durableId="881284011">
    <w:abstractNumId w:val="1"/>
  </w:num>
  <w:num w:numId="7" w16cid:durableId="982003748">
    <w:abstractNumId w:val="12"/>
  </w:num>
  <w:num w:numId="8" w16cid:durableId="175654414">
    <w:abstractNumId w:val="1"/>
  </w:num>
  <w:num w:numId="9" w16cid:durableId="1637225093">
    <w:abstractNumId w:val="4"/>
  </w:num>
  <w:num w:numId="10" w16cid:durableId="239950353">
    <w:abstractNumId w:val="9"/>
  </w:num>
  <w:num w:numId="11" w16cid:durableId="1155100676">
    <w:abstractNumId w:val="14"/>
  </w:num>
  <w:num w:numId="12" w16cid:durableId="400300258">
    <w:abstractNumId w:val="7"/>
  </w:num>
  <w:num w:numId="13" w16cid:durableId="1424957964">
    <w:abstractNumId w:val="13"/>
  </w:num>
  <w:num w:numId="14" w16cid:durableId="1173492268">
    <w:abstractNumId w:val="8"/>
  </w:num>
  <w:num w:numId="15" w16cid:durableId="2018384178">
    <w:abstractNumId w:val="0"/>
  </w:num>
  <w:num w:numId="16" w16cid:durableId="241064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0641"/>
    <w:rsid w:val="00001002"/>
    <w:rsid w:val="00001381"/>
    <w:rsid w:val="00005DC3"/>
    <w:rsid w:val="00010569"/>
    <w:rsid w:val="00011DF7"/>
    <w:rsid w:val="00024073"/>
    <w:rsid w:val="00024374"/>
    <w:rsid w:val="00025F09"/>
    <w:rsid w:val="000334EF"/>
    <w:rsid w:val="000349A0"/>
    <w:rsid w:val="00034BED"/>
    <w:rsid w:val="00034E63"/>
    <w:rsid w:val="00035E66"/>
    <w:rsid w:val="00036A2D"/>
    <w:rsid w:val="000439E6"/>
    <w:rsid w:val="0004504D"/>
    <w:rsid w:val="000453ED"/>
    <w:rsid w:val="00051EA3"/>
    <w:rsid w:val="00056D6C"/>
    <w:rsid w:val="000626A8"/>
    <w:rsid w:val="00062BCA"/>
    <w:rsid w:val="00065B5B"/>
    <w:rsid w:val="0007216F"/>
    <w:rsid w:val="000724D1"/>
    <w:rsid w:val="0007399C"/>
    <w:rsid w:val="0007408E"/>
    <w:rsid w:val="00074765"/>
    <w:rsid w:val="00075B93"/>
    <w:rsid w:val="000764FD"/>
    <w:rsid w:val="00077A63"/>
    <w:rsid w:val="00086586"/>
    <w:rsid w:val="00087277"/>
    <w:rsid w:val="00092733"/>
    <w:rsid w:val="00093567"/>
    <w:rsid w:val="00093F99"/>
    <w:rsid w:val="000946D5"/>
    <w:rsid w:val="000953B4"/>
    <w:rsid w:val="000A2069"/>
    <w:rsid w:val="000A3CF9"/>
    <w:rsid w:val="000A6390"/>
    <w:rsid w:val="000A64DB"/>
    <w:rsid w:val="000A7981"/>
    <w:rsid w:val="000B0872"/>
    <w:rsid w:val="000B63E5"/>
    <w:rsid w:val="000B69CB"/>
    <w:rsid w:val="000B700A"/>
    <w:rsid w:val="000C1004"/>
    <w:rsid w:val="000C2719"/>
    <w:rsid w:val="000C3959"/>
    <w:rsid w:val="000C471E"/>
    <w:rsid w:val="000C65F6"/>
    <w:rsid w:val="000C68B9"/>
    <w:rsid w:val="000C6F61"/>
    <w:rsid w:val="000D1A6D"/>
    <w:rsid w:val="000D3153"/>
    <w:rsid w:val="000D328E"/>
    <w:rsid w:val="000D5EF4"/>
    <w:rsid w:val="000D6E12"/>
    <w:rsid w:val="000E3132"/>
    <w:rsid w:val="000E4FC2"/>
    <w:rsid w:val="000E510A"/>
    <w:rsid w:val="000F09DB"/>
    <w:rsid w:val="000F5947"/>
    <w:rsid w:val="000F5F5E"/>
    <w:rsid w:val="00100734"/>
    <w:rsid w:val="0010084A"/>
    <w:rsid w:val="001053A0"/>
    <w:rsid w:val="00106F7A"/>
    <w:rsid w:val="00110FF0"/>
    <w:rsid w:val="001115E9"/>
    <w:rsid w:val="001165C0"/>
    <w:rsid w:val="00116D9F"/>
    <w:rsid w:val="001209A9"/>
    <w:rsid w:val="00123E7C"/>
    <w:rsid w:val="00123FDF"/>
    <w:rsid w:val="00124137"/>
    <w:rsid w:val="0012764E"/>
    <w:rsid w:val="001328DB"/>
    <w:rsid w:val="00142CC8"/>
    <w:rsid w:val="00145273"/>
    <w:rsid w:val="0015356B"/>
    <w:rsid w:val="00153D0B"/>
    <w:rsid w:val="001577EA"/>
    <w:rsid w:val="001579D8"/>
    <w:rsid w:val="00157F87"/>
    <w:rsid w:val="001612AC"/>
    <w:rsid w:val="00161439"/>
    <w:rsid w:val="00165F66"/>
    <w:rsid w:val="0016601A"/>
    <w:rsid w:val="00171483"/>
    <w:rsid w:val="00172455"/>
    <w:rsid w:val="001742F3"/>
    <w:rsid w:val="0018033D"/>
    <w:rsid w:val="00180AF7"/>
    <w:rsid w:val="0018106B"/>
    <w:rsid w:val="001813F1"/>
    <w:rsid w:val="0018583D"/>
    <w:rsid w:val="00186896"/>
    <w:rsid w:val="00194DE4"/>
    <w:rsid w:val="001A1403"/>
    <w:rsid w:val="001A38A4"/>
    <w:rsid w:val="001A4427"/>
    <w:rsid w:val="001A5F23"/>
    <w:rsid w:val="001A6774"/>
    <w:rsid w:val="001B0DF3"/>
    <w:rsid w:val="001B1373"/>
    <w:rsid w:val="001B29A9"/>
    <w:rsid w:val="001B3F8F"/>
    <w:rsid w:val="001B5C55"/>
    <w:rsid w:val="001B6B4E"/>
    <w:rsid w:val="001B6EE2"/>
    <w:rsid w:val="001B772F"/>
    <w:rsid w:val="001C2833"/>
    <w:rsid w:val="001D13A9"/>
    <w:rsid w:val="001D406C"/>
    <w:rsid w:val="001D4204"/>
    <w:rsid w:val="001D49AC"/>
    <w:rsid w:val="001D5233"/>
    <w:rsid w:val="001E0116"/>
    <w:rsid w:val="001E05BA"/>
    <w:rsid w:val="001E192D"/>
    <w:rsid w:val="001E36D2"/>
    <w:rsid w:val="001E4FAF"/>
    <w:rsid w:val="001E6E10"/>
    <w:rsid w:val="001E6F8D"/>
    <w:rsid w:val="001F08F5"/>
    <w:rsid w:val="001F12DB"/>
    <w:rsid w:val="001F131A"/>
    <w:rsid w:val="001F46FD"/>
    <w:rsid w:val="001F6033"/>
    <w:rsid w:val="001F6529"/>
    <w:rsid w:val="002009F4"/>
    <w:rsid w:val="00200C48"/>
    <w:rsid w:val="00201660"/>
    <w:rsid w:val="00204792"/>
    <w:rsid w:val="00211D86"/>
    <w:rsid w:val="002158F4"/>
    <w:rsid w:val="00220297"/>
    <w:rsid w:val="0022451F"/>
    <w:rsid w:val="00227B40"/>
    <w:rsid w:val="002306E3"/>
    <w:rsid w:val="00237CCF"/>
    <w:rsid w:val="002415CE"/>
    <w:rsid w:val="00244F84"/>
    <w:rsid w:val="0025358A"/>
    <w:rsid w:val="00254B71"/>
    <w:rsid w:val="00257277"/>
    <w:rsid w:val="0026107E"/>
    <w:rsid w:val="00261C47"/>
    <w:rsid w:val="00262225"/>
    <w:rsid w:val="0026629E"/>
    <w:rsid w:val="002672C4"/>
    <w:rsid w:val="00267511"/>
    <w:rsid w:val="002704B9"/>
    <w:rsid w:val="00271DA1"/>
    <w:rsid w:val="00282E67"/>
    <w:rsid w:val="00283ECB"/>
    <w:rsid w:val="00283F1A"/>
    <w:rsid w:val="0028433C"/>
    <w:rsid w:val="00284BDD"/>
    <w:rsid w:val="0028548E"/>
    <w:rsid w:val="00291D51"/>
    <w:rsid w:val="0029336D"/>
    <w:rsid w:val="00293464"/>
    <w:rsid w:val="0029384B"/>
    <w:rsid w:val="00296E66"/>
    <w:rsid w:val="002A343E"/>
    <w:rsid w:val="002B29E4"/>
    <w:rsid w:val="002B56CD"/>
    <w:rsid w:val="002B72A3"/>
    <w:rsid w:val="002B7460"/>
    <w:rsid w:val="002C489E"/>
    <w:rsid w:val="002C709F"/>
    <w:rsid w:val="002D08F6"/>
    <w:rsid w:val="002D15C8"/>
    <w:rsid w:val="002D68D8"/>
    <w:rsid w:val="002D7AB8"/>
    <w:rsid w:val="002E42E5"/>
    <w:rsid w:val="002E6B43"/>
    <w:rsid w:val="002E7A96"/>
    <w:rsid w:val="002F4275"/>
    <w:rsid w:val="002F6198"/>
    <w:rsid w:val="002F716E"/>
    <w:rsid w:val="002F7480"/>
    <w:rsid w:val="00300B9E"/>
    <w:rsid w:val="00302D7C"/>
    <w:rsid w:val="00310EDD"/>
    <w:rsid w:val="00311C17"/>
    <w:rsid w:val="00312455"/>
    <w:rsid w:val="00312E95"/>
    <w:rsid w:val="00316ABE"/>
    <w:rsid w:val="003234FA"/>
    <w:rsid w:val="003248A6"/>
    <w:rsid w:val="003301E5"/>
    <w:rsid w:val="00332A95"/>
    <w:rsid w:val="00334724"/>
    <w:rsid w:val="0033491D"/>
    <w:rsid w:val="003350BF"/>
    <w:rsid w:val="00336209"/>
    <w:rsid w:val="00337AD3"/>
    <w:rsid w:val="00344FB5"/>
    <w:rsid w:val="003466E7"/>
    <w:rsid w:val="00346C9E"/>
    <w:rsid w:val="00351737"/>
    <w:rsid w:val="003525F1"/>
    <w:rsid w:val="00352F41"/>
    <w:rsid w:val="00353B5A"/>
    <w:rsid w:val="00354224"/>
    <w:rsid w:val="00354C00"/>
    <w:rsid w:val="003552F3"/>
    <w:rsid w:val="00362DAC"/>
    <w:rsid w:val="003636F0"/>
    <w:rsid w:val="00365B70"/>
    <w:rsid w:val="00365BD3"/>
    <w:rsid w:val="003662F5"/>
    <w:rsid w:val="00371D2D"/>
    <w:rsid w:val="00372A29"/>
    <w:rsid w:val="0037482D"/>
    <w:rsid w:val="00375AEE"/>
    <w:rsid w:val="00382F2D"/>
    <w:rsid w:val="00385F5B"/>
    <w:rsid w:val="00387497"/>
    <w:rsid w:val="00391AAC"/>
    <w:rsid w:val="00395B6A"/>
    <w:rsid w:val="003964A3"/>
    <w:rsid w:val="00397542"/>
    <w:rsid w:val="003A2ACC"/>
    <w:rsid w:val="003A36BD"/>
    <w:rsid w:val="003A4601"/>
    <w:rsid w:val="003A6F65"/>
    <w:rsid w:val="003B25AB"/>
    <w:rsid w:val="003B2685"/>
    <w:rsid w:val="003B3E40"/>
    <w:rsid w:val="003B736D"/>
    <w:rsid w:val="003C003C"/>
    <w:rsid w:val="003C262B"/>
    <w:rsid w:val="003C325E"/>
    <w:rsid w:val="003C3D38"/>
    <w:rsid w:val="003C6799"/>
    <w:rsid w:val="003D0084"/>
    <w:rsid w:val="003D0766"/>
    <w:rsid w:val="003D3AA4"/>
    <w:rsid w:val="003D4786"/>
    <w:rsid w:val="003D5A35"/>
    <w:rsid w:val="003D5BA6"/>
    <w:rsid w:val="003E095A"/>
    <w:rsid w:val="003E2E01"/>
    <w:rsid w:val="003E32EF"/>
    <w:rsid w:val="003F22B3"/>
    <w:rsid w:val="003F2F12"/>
    <w:rsid w:val="003F47E2"/>
    <w:rsid w:val="003F48B0"/>
    <w:rsid w:val="003F6103"/>
    <w:rsid w:val="00407D87"/>
    <w:rsid w:val="00410297"/>
    <w:rsid w:val="004111E8"/>
    <w:rsid w:val="00411D80"/>
    <w:rsid w:val="004121D8"/>
    <w:rsid w:val="004154D0"/>
    <w:rsid w:val="00415913"/>
    <w:rsid w:val="00416CCE"/>
    <w:rsid w:val="00417590"/>
    <w:rsid w:val="00421751"/>
    <w:rsid w:val="00421D5D"/>
    <w:rsid w:val="004220F3"/>
    <w:rsid w:val="00423074"/>
    <w:rsid w:val="00424BCE"/>
    <w:rsid w:val="00426ED1"/>
    <w:rsid w:val="004302B5"/>
    <w:rsid w:val="00431193"/>
    <w:rsid w:val="00435F6E"/>
    <w:rsid w:val="00441003"/>
    <w:rsid w:val="004412B8"/>
    <w:rsid w:val="004474FA"/>
    <w:rsid w:val="004479E6"/>
    <w:rsid w:val="00447DC7"/>
    <w:rsid w:val="00447E1F"/>
    <w:rsid w:val="0045121C"/>
    <w:rsid w:val="00452AAB"/>
    <w:rsid w:val="004550CE"/>
    <w:rsid w:val="004602BD"/>
    <w:rsid w:val="00460B47"/>
    <w:rsid w:val="004623CB"/>
    <w:rsid w:val="004633F9"/>
    <w:rsid w:val="0046775B"/>
    <w:rsid w:val="00474172"/>
    <w:rsid w:val="004815A9"/>
    <w:rsid w:val="00481DEA"/>
    <w:rsid w:val="00482D57"/>
    <w:rsid w:val="004832D0"/>
    <w:rsid w:val="00484B73"/>
    <w:rsid w:val="00486840"/>
    <w:rsid w:val="004906AE"/>
    <w:rsid w:val="00490940"/>
    <w:rsid w:val="00493B43"/>
    <w:rsid w:val="004947CF"/>
    <w:rsid w:val="004B0388"/>
    <w:rsid w:val="004B407C"/>
    <w:rsid w:val="004C26CE"/>
    <w:rsid w:val="004C7B89"/>
    <w:rsid w:val="004D29DB"/>
    <w:rsid w:val="004D32E7"/>
    <w:rsid w:val="004D5C01"/>
    <w:rsid w:val="004E15D7"/>
    <w:rsid w:val="004E5A66"/>
    <w:rsid w:val="004E6131"/>
    <w:rsid w:val="004E7E34"/>
    <w:rsid w:val="004F07D2"/>
    <w:rsid w:val="004F4300"/>
    <w:rsid w:val="004F630D"/>
    <w:rsid w:val="004F7529"/>
    <w:rsid w:val="004F785A"/>
    <w:rsid w:val="005035E2"/>
    <w:rsid w:val="00505A0F"/>
    <w:rsid w:val="00506F45"/>
    <w:rsid w:val="005074BE"/>
    <w:rsid w:val="005117F7"/>
    <w:rsid w:val="00513974"/>
    <w:rsid w:val="00521E8C"/>
    <w:rsid w:val="00522ED3"/>
    <w:rsid w:val="005252F0"/>
    <w:rsid w:val="0052567A"/>
    <w:rsid w:val="005367A6"/>
    <w:rsid w:val="00536BBC"/>
    <w:rsid w:val="00542D44"/>
    <w:rsid w:val="005519A2"/>
    <w:rsid w:val="00552957"/>
    <w:rsid w:val="00552B1A"/>
    <w:rsid w:val="0056083F"/>
    <w:rsid w:val="0056134F"/>
    <w:rsid w:val="00562F79"/>
    <w:rsid w:val="00567F77"/>
    <w:rsid w:val="00571DF9"/>
    <w:rsid w:val="00574CCD"/>
    <w:rsid w:val="00577DE2"/>
    <w:rsid w:val="00580553"/>
    <w:rsid w:val="00583F41"/>
    <w:rsid w:val="00587325"/>
    <w:rsid w:val="00587A36"/>
    <w:rsid w:val="00596CCC"/>
    <w:rsid w:val="0059733E"/>
    <w:rsid w:val="005975E8"/>
    <w:rsid w:val="005A015F"/>
    <w:rsid w:val="005A19D2"/>
    <w:rsid w:val="005A31C3"/>
    <w:rsid w:val="005A52D8"/>
    <w:rsid w:val="005B0F94"/>
    <w:rsid w:val="005B1341"/>
    <w:rsid w:val="005B1E05"/>
    <w:rsid w:val="005B5961"/>
    <w:rsid w:val="005B5AF8"/>
    <w:rsid w:val="005B5DD0"/>
    <w:rsid w:val="005B5E1D"/>
    <w:rsid w:val="005B6F92"/>
    <w:rsid w:val="005B7AF5"/>
    <w:rsid w:val="005C11EC"/>
    <w:rsid w:val="005C20B8"/>
    <w:rsid w:val="005C34B8"/>
    <w:rsid w:val="005D193F"/>
    <w:rsid w:val="005D3BAD"/>
    <w:rsid w:val="005D5D51"/>
    <w:rsid w:val="005E0A9B"/>
    <w:rsid w:val="005E0F55"/>
    <w:rsid w:val="005E3A61"/>
    <w:rsid w:val="005E6A85"/>
    <w:rsid w:val="005F190A"/>
    <w:rsid w:val="005F23B6"/>
    <w:rsid w:val="0060180D"/>
    <w:rsid w:val="00602C09"/>
    <w:rsid w:val="00602F7C"/>
    <w:rsid w:val="00604BA7"/>
    <w:rsid w:val="006132EB"/>
    <w:rsid w:val="00613E27"/>
    <w:rsid w:val="0061652C"/>
    <w:rsid w:val="00616697"/>
    <w:rsid w:val="00616729"/>
    <w:rsid w:val="006169D1"/>
    <w:rsid w:val="00622355"/>
    <w:rsid w:val="00643B73"/>
    <w:rsid w:val="006464B2"/>
    <w:rsid w:val="00646DBD"/>
    <w:rsid w:val="00647A36"/>
    <w:rsid w:val="00650067"/>
    <w:rsid w:val="00650505"/>
    <w:rsid w:val="006506E4"/>
    <w:rsid w:val="00651BE3"/>
    <w:rsid w:val="00652EB8"/>
    <w:rsid w:val="00656143"/>
    <w:rsid w:val="00656320"/>
    <w:rsid w:val="00656ED9"/>
    <w:rsid w:val="006631C9"/>
    <w:rsid w:val="0066376A"/>
    <w:rsid w:val="00663B0F"/>
    <w:rsid w:val="00666B27"/>
    <w:rsid w:val="00671092"/>
    <w:rsid w:val="00671AEB"/>
    <w:rsid w:val="00672025"/>
    <w:rsid w:val="00674FE9"/>
    <w:rsid w:val="006840B5"/>
    <w:rsid w:val="006859BC"/>
    <w:rsid w:val="00687BE4"/>
    <w:rsid w:val="00690A74"/>
    <w:rsid w:val="00690C86"/>
    <w:rsid w:val="00690CDC"/>
    <w:rsid w:val="006944E7"/>
    <w:rsid w:val="00695484"/>
    <w:rsid w:val="0069570C"/>
    <w:rsid w:val="00696945"/>
    <w:rsid w:val="006A2F11"/>
    <w:rsid w:val="006A59A0"/>
    <w:rsid w:val="006A6188"/>
    <w:rsid w:val="006A767D"/>
    <w:rsid w:val="006B1570"/>
    <w:rsid w:val="006B1B1F"/>
    <w:rsid w:val="006B6F64"/>
    <w:rsid w:val="006B70E1"/>
    <w:rsid w:val="006B7D58"/>
    <w:rsid w:val="006C5AEA"/>
    <w:rsid w:val="006C7A3F"/>
    <w:rsid w:val="006D0B54"/>
    <w:rsid w:val="006D3B33"/>
    <w:rsid w:val="006D5BE6"/>
    <w:rsid w:val="006D6827"/>
    <w:rsid w:val="006D7E9E"/>
    <w:rsid w:val="006E14AE"/>
    <w:rsid w:val="006E5A4E"/>
    <w:rsid w:val="006E6DA3"/>
    <w:rsid w:val="006E795B"/>
    <w:rsid w:val="006F1EA7"/>
    <w:rsid w:val="006F3476"/>
    <w:rsid w:val="006F6C30"/>
    <w:rsid w:val="006F762D"/>
    <w:rsid w:val="006F7694"/>
    <w:rsid w:val="0070032B"/>
    <w:rsid w:val="00701D12"/>
    <w:rsid w:val="0070333D"/>
    <w:rsid w:val="00703457"/>
    <w:rsid w:val="007060C0"/>
    <w:rsid w:val="0071211B"/>
    <w:rsid w:val="007154C4"/>
    <w:rsid w:val="00715858"/>
    <w:rsid w:val="00716A01"/>
    <w:rsid w:val="00716E11"/>
    <w:rsid w:val="00722661"/>
    <w:rsid w:val="0072285E"/>
    <w:rsid w:val="00722CC0"/>
    <w:rsid w:val="00726F7B"/>
    <w:rsid w:val="007305C1"/>
    <w:rsid w:val="00732A2A"/>
    <w:rsid w:val="00735ECA"/>
    <w:rsid w:val="00741258"/>
    <w:rsid w:val="007415D3"/>
    <w:rsid w:val="0074424E"/>
    <w:rsid w:val="00744501"/>
    <w:rsid w:val="0074730B"/>
    <w:rsid w:val="00747310"/>
    <w:rsid w:val="0075357E"/>
    <w:rsid w:val="0075535B"/>
    <w:rsid w:val="00755E23"/>
    <w:rsid w:val="0075635A"/>
    <w:rsid w:val="00756536"/>
    <w:rsid w:val="00761C3D"/>
    <w:rsid w:val="007622BB"/>
    <w:rsid w:val="007625EB"/>
    <w:rsid w:val="0076279F"/>
    <w:rsid w:val="00763075"/>
    <w:rsid w:val="007648DA"/>
    <w:rsid w:val="00765165"/>
    <w:rsid w:val="00765167"/>
    <w:rsid w:val="007654D6"/>
    <w:rsid w:val="00765950"/>
    <w:rsid w:val="007720CD"/>
    <w:rsid w:val="0077240F"/>
    <w:rsid w:val="00782F84"/>
    <w:rsid w:val="00786073"/>
    <w:rsid w:val="00790909"/>
    <w:rsid w:val="00791F83"/>
    <w:rsid w:val="00795B04"/>
    <w:rsid w:val="007A0C25"/>
    <w:rsid w:val="007A28FE"/>
    <w:rsid w:val="007A2CFA"/>
    <w:rsid w:val="007A5BC4"/>
    <w:rsid w:val="007A6F36"/>
    <w:rsid w:val="007B0AB2"/>
    <w:rsid w:val="007B14AB"/>
    <w:rsid w:val="007C01A7"/>
    <w:rsid w:val="007C1202"/>
    <w:rsid w:val="007C2CC7"/>
    <w:rsid w:val="007C374C"/>
    <w:rsid w:val="007C3C56"/>
    <w:rsid w:val="007C3D0F"/>
    <w:rsid w:val="007C424B"/>
    <w:rsid w:val="007C6B53"/>
    <w:rsid w:val="007C7640"/>
    <w:rsid w:val="007D4779"/>
    <w:rsid w:val="007D7224"/>
    <w:rsid w:val="007E051F"/>
    <w:rsid w:val="007E348D"/>
    <w:rsid w:val="007E3A04"/>
    <w:rsid w:val="007E45BD"/>
    <w:rsid w:val="007F1A55"/>
    <w:rsid w:val="007F5F58"/>
    <w:rsid w:val="00803C48"/>
    <w:rsid w:val="008071BA"/>
    <w:rsid w:val="008149E2"/>
    <w:rsid w:val="00817877"/>
    <w:rsid w:val="0082008E"/>
    <w:rsid w:val="008214EF"/>
    <w:rsid w:val="00821CB0"/>
    <w:rsid w:val="00821D2A"/>
    <w:rsid w:val="00821F0D"/>
    <w:rsid w:val="008239EE"/>
    <w:rsid w:val="0083044A"/>
    <w:rsid w:val="00831CC5"/>
    <w:rsid w:val="0083269C"/>
    <w:rsid w:val="00833C3D"/>
    <w:rsid w:val="00834001"/>
    <w:rsid w:val="00840443"/>
    <w:rsid w:val="00845E0E"/>
    <w:rsid w:val="0085177D"/>
    <w:rsid w:val="00853C91"/>
    <w:rsid w:val="00863503"/>
    <w:rsid w:val="00863A55"/>
    <w:rsid w:val="00870EF4"/>
    <w:rsid w:val="008745FD"/>
    <w:rsid w:val="00874931"/>
    <w:rsid w:val="00877043"/>
    <w:rsid w:val="008776C1"/>
    <w:rsid w:val="00877D67"/>
    <w:rsid w:val="008833A1"/>
    <w:rsid w:val="0088688B"/>
    <w:rsid w:val="00891A47"/>
    <w:rsid w:val="0089260E"/>
    <w:rsid w:val="008933A3"/>
    <w:rsid w:val="008965C4"/>
    <w:rsid w:val="00896A7A"/>
    <w:rsid w:val="00897CFD"/>
    <w:rsid w:val="008A014A"/>
    <w:rsid w:val="008A0EFF"/>
    <w:rsid w:val="008A3B93"/>
    <w:rsid w:val="008B26DE"/>
    <w:rsid w:val="008B27B6"/>
    <w:rsid w:val="008B71A7"/>
    <w:rsid w:val="008C157D"/>
    <w:rsid w:val="008C1926"/>
    <w:rsid w:val="008C2CA8"/>
    <w:rsid w:val="008D1208"/>
    <w:rsid w:val="008D4303"/>
    <w:rsid w:val="008D6C8E"/>
    <w:rsid w:val="008D6F3B"/>
    <w:rsid w:val="008E163A"/>
    <w:rsid w:val="008E2393"/>
    <w:rsid w:val="008E3ACB"/>
    <w:rsid w:val="008E487B"/>
    <w:rsid w:val="008F08E0"/>
    <w:rsid w:val="008F5890"/>
    <w:rsid w:val="008F5BE6"/>
    <w:rsid w:val="008F70B3"/>
    <w:rsid w:val="00901845"/>
    <w:rsid w:val="0090233A"/>
    <w:rsid w:val="009025E0"/>
    <w:rsid w:val="00907121"/>
    <w:rsid w:val="009072DB"/>
    <w:rsid w:val="009110E4"/>
    <w:rsid w:val="00911AF3"/>
    <w:rsid w:val="00911B7A"/>
    <w:rsid w:val="009140BE"/>
    <w:rsid w:val="0091548A"/>
    <w:rsid w:val="0091627D"/>
    <w:rsid w:val="00920435"/>
    <w:rsid w:val="009207D0"/>
    <w:rsid w:val="009229B0"/>
    <w:rsid w:val="00923BB5"/>
    <w:rsid w:val="009256C0"/>
    <w:rsid w:val="00926804"/>
    <w:rsid w:val="009269DF"/>
    <w:rsid w:val="00926CDE"/>
    <w:rsid w:val="00932728"/>
    <w:rsid w:val="009366D2"/>
    <w:rsid w:val="00940680"/>
    <w:rsid w:val="009437DD"/>
    <w:rsid w:val="009456A9"/>
    <w:rsid w:val="00946502"/>
    <w:rsid w:val="0096129C"/>
    <w:rsid w:val="00961E35"/>
    <w:rsid w:val="009646BC"/>
    <w:rsid w:val="00966125"/>
    <w:rsid w:val="0096687F"/>
    <w:rsid w:val="00974EB1"/>
    <w:rsid w:val="00982C40"/>
    <w:rsid w:val="00986188"/>
    <w:rsid w:val="00990805"/>
    <w:rsid w:val="009929AC"/>
    <w:rsid w:val="009947B3"/>
    <w:rsid w:val="00996E97"/>
    <w:rsid w:val="00997403"/>
    <w:rsid w:val="009975A2"/>
    <w:rsid w:val="009A0E9C"/>
    <w:rsid w:val="009A746E"/>
    <w:rsid w:val="009A7DE7"/>
    <w:rsid w:val="009B2FFD"/>
    <w:rsid w:val="009B4D25"/>
    <w:rsid w:val="009B5C00"/>
    <w:rsid w:val="009B6E3F"/>
    <w:rsid w:val="009C060A"/>
    <w:rsid w:val="009C17EA"/>
    <w:rsid w:val="009C259C"/>
    <w:rsid w:val="009D0CD8"/>
    <w:rsid w:val="009D269C"/>
    <w:rsid w:val="009D2CEF"/>
    <w:rsid w:val="009D3652"/>
    <w:rsid w:val="009D3B39"/>
    <w:rsid w:val="009E0FEF"/>
    <w:rsid w:val="009E1B97"/>
    <w:rsid w:val="009E4091"/>
    <w:rsid w:val="009E5D97"/>
    <w:rsid w:val="009E65E8"/>
    <w:rsid w:val="009E67D8"/>
    <w:rsid w:val="009E69A5"/>
    <w:rsid w:val="009F0B08"/>
    <w:rsid w:val="009F23BE"/>
    <w:rsid w:val="009F5AE1"/>
    <w:rsid w:val="00A01D2B"/>
    <w:rsid w:val="00A07AB3"/>
    <w:rsid w:val="00A11389"/>
    <w:rsid w:val="00A13476"/>
    <w:rsid w:val="00A167E1"/>
    <w:rsid w:val="00A202C9"/>
    <w:rsid w:val="00A20F6E"/>
    <w:rsid w:val="00A2356D"/>
    <w:rsid w:val="00A2581A"/>
    <w:rsid w:val="00A26698"/>
    <w:rsid w:val="00A272DA"/>
    <w:rsid w:val="00A272E2"/>
    <w:rsid w:val="00A31460"/>
    <w:rsid w:val="00A32A4C"/>
    <w:rsid w:val="00A360F0"/>
    <w:rsid w:val="00A368DE"/>
    <w:rsid w:val="00A40D5F"/>
    <w:rsid w:val="00A4162E"/>
    <w:rsid w:val="00A41BD1"/>
    <w:rsid w:val="00A423C3"/>
    <w:rsid w:val="00A429B2"/>
    <w:rsid w:val="00A432E5"/>
    <w:rsid w:val="00A43433"/>
    <w:rsid w:val="00A43958"/>
    <w:rsid w:val="00A43A2C"/>
    <w:rsid w:val="00A44918"/>
    <w:rsid w:val="00A45A51"/>
    <w:rsid w:val="00A5193F"/>
    <w:rsid w:val="00A524C6"/>
    <w:rsid w:val="00A53559"/>
    <w:rsid w:val="00A5368A"/>
    <w:rsid w:val="00A57D9D"/>
    <w:rsid w:val="00A60F3C"/>
    <w:rsid w:val="00A61384"/>
    <w:rsid w:val="00A621EF"/>
    <w:rsid w:val="00A66DA8"/>
    <w:rsid w:val="00A67C84"/>
    <w:rsid w:val="00A71F21"/>
    <w:rsid w:val="00A73383"/>
    <w:rsid w:val="00A73F8B"/>
    <w:rsid w:val="00A754CF"/>
    <w:rsid w:val="00A76520"/>
    <w:rsid w:val="00A779FA"/>
    <w:rsid w:val="00A80A8F"/>
    <w:rsid w:val="00A82221"/>
    <w:rsid w:val="00A86AF8"/>
    <w:rsid w:val="00A92081"/>
    <w:rsid w:val="00A9325D"/>
    <w:rsid w:val="00A9451E"/>
    <w:rsid w:val="00AA0BB8"/>
    <w:rsid w:val="00AA2220"/>
    <w:rsid w:val="00AA2F04"/>
    <w:rsid w:val="00AA4CB3"/>
    <w:rsid w:val="00AB02DE"/>
    <w:rsid w:val="00AB1881"/>
    <w:rsid w:val="00AB42A8"/>
    <w:rsid w:val="00AB7C69"/>
    <w:rsid w:val="00AC2C64"/>
    <w:rsid w:val="00AC769E"/>
    <w:rsid w:val="00AC7CAF"/>
    <w:rsid w:val="00AD171C"/>
    <w:rsid w:val="00AD36CF"/>
    <w:rsid w:val="00AD4B8F"/>
    <w:rsid w:val="00AD7E44"/>
    <w:rsid w:val="00AD7F1B"/>
    <w:rsid w:val="00AE2619"/>
    <w:rsid w:val="00AE39A0"/>
    <w:rsid w:val="00AE48B6"/>
    <w:rsid w:val="00AE58E2"/>
    <w:rsid w:val="00AE6314"/>
    <w:rsid w:val="00AF43CC"/>
    <w:rsid w:val="00AF44F6"/>
    <w:rsid w:val="00AF607E"/>
    <w:rsid w:val="00B02B5D"/>
    <w:rsid w:val="00B12A56"/>
    <w:rsid w:val="00B132E2"/>
    <w:rsid w:val="00B16488"/>
    <w:rsid w:val="00B20A95"/>
    <w:rsid w:val="00B21193"/>
    <w:rsid w:val="00B223C2"/>
    <w:rsid w:val="00B2298A"/>
    <w:rsid w:val="00B234FD"/>
    <w:rsid w:val="00B26E5A"/>
    <w:rsid w:val="00B27425"/>
    <w:rsid w:val="00B30676"/>
    <w:rsid w:val="00B312C9"/>
    <w:rsid w:val="00B32393"/>
    <w:rsid w:val="00B33590"/>
    <w:rsid w:val="00B36B65"/>
    <w:rsid w:val="00B41057"/>
    <w:rsid w:val="00B42D8F"/>
    <w:rsid w:val="00B437FE"/>
    <w:rsid w:val="00B4551C"/>
    <w:rsid w:val="00B47093"/>
    <w:rsid w:val="00B54EA7"/>
    <w:rsid w:val="00B564C8"/>
    <w:rsid w:val="00B56D44"/>
    <w:rsid w:val="00B6009A"/>
    <w:rsid w:val="00B6110B"/>
    <w:rsid w:val="00B61BE3"/>
    <w:rsid w:val="00B6217D"/>
    <w:rsid w:val="00B62226"/>
    <w:rsid w:val="00B64151"/>
    <w:rsid w:val="00B64F6A"/>
    <w:rsid w:val="00B64FC1"/>
    <w:rsid w:val="00B67C97"/>
    <w:rsid w:val="00B72B22"/>
    <w:rsid w:val="00B7313C"/>
    <w:rsid w:val="00B75339"/>
    <w:rsid w:val="00B7627F"/>
    <w:rsid w:val="00B80099"/>
    <w:rsid w:val="00B81034"/>
    <w:rsid w:val="00B85D61"/>
    <w:rsid w:val="00B97C1A"/>
    <w:rsid w:val="00BA0697"/>
    <w:rsid w:val="00BB01A4"/>
    <w:rsid w:val="00BB0C81"/>
    <w:rsid w:val="00BB0D74"/>
    <w:rsid w:val="00BB20B2"/>
    <w:rsid w:val="00BB41FC"/>
    <w:rsid w:val="00BB5A2A"/>
    <w:rsid w:val="00BC27E3"/>
    <w:rsid w:val="00BC33EF"/>
    <w:rsid w:val="00BC6C75"/>
    <w:rsid w:val="00BD08A6"/>
    <w:rsid w:val="00BE35DB"/>
    <w:rsid w:val="00BE60DE"/>
    <w:rsid w:val="00BF050C"/>
    <w:rsid w:val="00BF0D0A"/>
    <w:rsid w:val="00BF325A"/>
    <w:rsid w:val="00BF5A5D"/>
    <w:rsid w:val="00BF742C"/>
    <w:rsid w:val="00BF74AD"/>
    <w:rsid w:val="00C04005"/>
    <w:rsid w:val="00C0639F"/>
    <w:rsid w:val="00C1139F"/>
    <w:rsid w:val="00C11979"/>
    <w:rsid w:val="00C13051"/>
    <w:rsid w:val="00C174CD"/>
    <w:rsid w:val="00C303BC"/>
    <w:rsid w:val="00C3205D"/>
    <w:rsid w:val="00C3401B"/>
    <w:rsid w:val="00C34E52"/>
    <w:rsid w:val="00C37C4A"/>
    <w:rsid w:val="00C409E5"/>
    <w:rsid w:val="00C40A45"/>
    <w:rsid w:val="00C41190"/>
    <w:rsid w:val="00C42919"/>
    <w:rsid w:val="00C441E6"/>
    <w:rsid w:val="00C44445"/>
    <w:rsid w:val="00C47896"/>
    <w:rsid w:val="00C47BE2"/>
    <w:rsid w:val="00C519CE"/>
    <w:rsid w:val="00C52C02"/>
    <w:rsid w:val="00C53D89"/>
    <w:rsid w:val="00C57C2A"/>
    <w:rsid w:val="00C57D9F"/>
    <w:rsid w:val="00C61077"/>
    <w:rsid w:val="00C62EEE"/>
    <w:rsid w:val="00C649EA"/>
    <w:rsid w:val="00C70348"/>
    <w:rsid w:val="00C70DE8"/>
    <w:rsid w:val="00C70EAC"/>
    <w:rsid w:val="00C71142"/>
    <w:rsid w:val="00C7148B"/>
    <w:rsid w:val="00C72B53"/>
    <w:rsid w:val="00C80EC4"/>
    <w:rsid w:val="00C81E6F"/>
    <w:rsid w:val="00C82943"/>
    <w:rsid w:val="00C84CD3"/>
    <w:rsid w:val="00C8709F"/>
    <w:rsid w:val="00C874DE"/>
    <w:rsid w:val="00C87FB7"/>
    <w:rsid w:val="00CA020F"/>
    <w:rsid w:val="00CA273B"/>
    <w:rsid w:val="00CA6CEC"/>
    <w:rsid w:val="00CB36BE"/>
    <w:rsid w:val="00CB65CB"/>
    <w:rsid w:val="00CB6A9D"/>
    <w:rsid w:val="00CB74E2"/>
    <w:rsid w:val="00CC017B"/>
    <w:rsid w:val="00CC4BAE"/>
    <w:rsid w:val="00CD15BE"/>
    <w:rsid w:val="00CD200F"/>
    <w:rsid w:val="00CD55E5"/>
    <w:rsid w:val="00CD5D4D"/>
    <w:rsid w:val="00CD60D2"/>
    <w:rsid w:val="00CE2EB5"/>
    <w:rsid w:val="00CE3C1A"/>
    <w:rsid w:val="00CE3FAC"/>
    <w:rsid w:val="00CE7D0B"/>
    <w:rsid w:val="00CF0BC5"/>
    <w:rsid w:val="00CF105D"/>
    <w:rsid w:val="00CF29F2"/>
    <w:rsid w:val="00D06513"/>
    <w:rsid w:val="00D06A75"/>
    <w:rsid w:val="00D07ED7"/>
    <w:rsid w:val="00D1003E"/>
    <w:rsid w:val="00D1322B"/>
    <w:rsid w:val="00D13D9C"/>
    <w:rsid w:val="00D1455E"/>
    <w:rsid w:val="00D15CA5"/>
    <w:rsid w:val="00D16C55"/>
    <w:rsid w:val="00D20706"/>
    <w:rsid w:val="00D228AE"/>
    <w:rsid w:val="00D32AB9"/>
    <w:rsid w:val="00D40AC8"/>
    <w:rsid w:val="00D40F7C"/>
    <w:rsid w:val="00D469D4"/>
    <w:rsid w:val="00D477D5"/>
    <w:rsid w:val="00D52FC2"/>
    <w:rsid w:val="00D5322A"/>
    <w:rsid w:val="00D56331"/>
    <w:rsid w:val="00D6032C"/>
    <w:rsid w:val="00D6217F"/>
    <w:rsid w:val="00D62922"/>
    <w:rsid w:val="00D6568D"/>
    <w:rsid w:val="00D70B7D"/>
    <w:rsid w:val="00D71C5A"/>
    <w:rsid w:val="00D7359A"/>
    <w:rsid w:val="00D73B29"/>
    <w:rsid w:val="00D73E9A"/>
    <w:rsid w:val="00D74351"/>
    <w:rsid w:val="00D7581B"/>
    <w:rsid w:val="00D8095D"/>
    <w:rsid w:val="00D8312B"/>
    <w:rsid w:val="00D86339"/>
    <w:rsid w:val="00D91E68"/>
    <w:rsid w:val="00D92BFC"/>
    <w:rsid w:val="00D96971"/>
    <w:rsid w:val="00D96D4C"/>
    <w:rsid w:val="00D97DED"/>
    <w:rsid w:val="00DA1080"/>
    <w:rsid w:val="00DA1415"/>
    <w:rsid w:val="00DA346C"/>
    <w:rsid w:val="00DA56D0"/>
    <w:rsid w:val="00DB0DDC"/>
    <w:rsid w:val="00DC049A"/>
    <w:rsid w:val="00DC246E"/>
    <w:rsid w:val="00DC2A00"/>
    <w:rsid w:val="00DC390A"/>
    <w:rsid w:val="00DC3B61"/>
    <w:rsid w:val="00DC5CE5"/>
    <w:rsid w:val="00DD1CD4"/>
    <w:rsid w:val="00DD40F6"/>
    <w:rsid w:val="00DE03B3"/>
    <w:rsid w:val="00DE087F"/>
    <w:rsid w:val="00DE0F2C"/>
    <w:rsid w:val="00DE48AB"/>
    <w:rsid w:val="00DE5F5D"/>
    <w:rsid w:val="00DE6832"/>
    <w:rsid w:val="00DE769F"/>
    <w:rsid w:val="00DF010F"/>
    <w:rsid w:val="00DF068D"/>
    <w:rsid w:val="00DF437F"/>
    <w:rsid w:val="00DF5C32"/>
    <w:rsid w:val="00DF7FE2"/>
    <w:rsid w:val="00E03E38"/>
    <w:rsid w:val="00E06FFA"/>
    <w:rsid w:val="00E26FCE"/>
    <w:rsid w:val="00E270CB"/>
    <w:rsid w:val="00E27A39"/>
    <w:rsid w:val="00E313DE"/>
    <w:rsid w:val="00E33576"/>
    <w:rsid w:val="00E418D0"/>
    <w:rsid w:val="00E44395"/>
    <w:rsid w:val="00E463F4"/>
    <w:rsid w:val="00E47129"/>
    <w:rsid w:val="00E47AC4"/>
    <w:rsid w:val="00E51E63"/>
    <w:rsid w:val="00E53705"/>
    <w:rsid w:val="00E54718"/>
    <w:rsid w:val="00E54A3A"/>
    <w:rsid w:val="00E54E5B"/>
    <w:rsid w:val="00E57863"/>
    <w:rsid w:val="00E60634"/>
    <w:rsid w:val="00E60B3D"/>
    <w:rsid w:val="00E63946"/>
    <w:rsid w:val="00E65F9F"/>
    <w:rsid w:val="00E7022C"/>
    <w:rsid w:val="00E703E5"/>
    <w:rsid w:val="00E71FD6"/>
    <w:rsid w:val="00E74CC5"/>
    <w:rsid w:val="00E7764A"/>
    <w:rsid w:val="00E80A2A"/>
    <w:rsid w:val="00E862C3"/>
    <w:rsid w:val="00E872D1"/>
    <w:rsid w:val="00E87DF3"/>
    <w:rsid w:val="00E90106"/>
    <w:rsid w:val="00E95A09"/>
    <w:rsid w:val="00E96369"/>
    <w:rsid w:val="00E9638D"/>
    <w:rsid w:val="00EA040F"/>
    <w:rsid w:val="00EA12FD"/>
    <w:rsid w:val="00EA1DD4"/>
    <w:rsid w:val="00EA2403"/>
    <w:rsid w:val="00EA4F92"/>
    <w:rsid w:val="00EA7633"/>
    <w:rsid w:val="00EB2400"/>
    <w:rsid w:val="00EB24D5"/>
    <w:rsid w:val="00EB5209"/>
    <w:rsid w:val="00EC0947"/>
    <w:rsid w:val="00EC3579"/>
    <w:rsid w:val="00EC366B"/>
    <w:rsid w:val="00EC45DA"/>
    <w:rsid w:val="00EC4970"/>
    <w:rsid w:val="00ED1BD0"/>
    <w:rsid w:val="00ED26B4"/>
    <w:rsid w:val="00ED361E"/>
    <w:rsid w:val="00ED6772"/>
    <w:rsid w:val="00ED7FF9"/>
    <w:rsid w:val="00EE36DB"/>
    <w:rsid w:val="00EE3B37"/>
    <w:rsid w:val="00EF413D"/>
    <w:rsid w:val="00EF4D25"/>
    <w:rsid w:val="00EF7767"/>
    <w:rsid w:val="00F0293E"/>
    <w:rsid w:val="00F04E63"/>
    <w:rsid w:val="00F04F70"/>
    <w:rsid w:val="00F12AAC"/>
    <w:rsid w:val="00F138E1"/>
    <w:rsid w:val="00F1596C"/>
    <w:rsid w:val="00F22187"/>
    <w:rsid w:val="00F2549B"/>
    <w:rsid w:val="00F258B5"/>
    <w:rsid w:val="00F261AF"/>
    <w:rsid w:val="00F34837"/>
    <w:rsid w:val="00F40C28"/>
    <w:rsid w:val="00F41D2E"/>
    <w:rsid w:val="00F43D0E"/>
    <w:rsid w:val="00F45B31"/>
    <w:rsid w:val="00F4696F"/>
    <w:rsid w:val="00F47771"/>
    <w:rsid w:val="00F5066C"/>
    <w:rsid w:val="00F5251C"/>
    <w:rsid w:val="00F53057"/>
    <w:rsid w:val="00F564A3"/>
    <w:rsid w:val="00F564C3"/>
    <w:rsid w:val="00F57955"/>
    <w:rsid w:val="00F57FD2"/>
    <w:rsid w:val="00F7031D"/>
    <w:rsid w:val="00F7192D"/>
    <w:rsid w:val="00F72015"/>
    <w:rsid w:val="00F73E32"/>
    <w:rsid w:val="00F73ECE"/>
    <w:rsid w:val="00F755FF"/>
    <w:rsid w:val="00F81DCD"/>
    <w:rsid w:val="00F81F08"/>
    <w:rsid w:val="00F83138"/>
    <w:rsid w:val="00F85571"/>
    <w:rsid w:val="00F91F7B"/>
    <w:rsid w:val="00F9238B"/>
    <w:rsid w:val="00F92C20"/>
    <w:rsid w:val="00F92C38"/>
    <w:rsid w:val="00F93206"/>
    <w:rsid w:val="00F93C62"/>
    <w:rsid w:val="00F94B18"/>
    <w:rsid w:val="00F94FD7"/>
    <w:rsid w:val="00F96EDA"/>
    <w:rsid w:val="00F97C2A"/>
    <w:rsid w:val="00FA1B09"/>
    <w:rsid w:val="00FA1F1E"/>
    <w:rsid w:val="00FA22A9"/>
    <w:rsid w:val="00FA2A04"/>
    <w:rsid w:val="00FB1F1D"/>
    <w:rsid w:val="00FB2A8F"/>
    <w:rsid w:val="00FB349E"/>
    <w:rsid w:val="00FB51CC"/>
    <w:rsid w:val="00FB5AAA"/>
    <w:rsid w:val="00FB5FB5"/>
    <w:rsid w:val="00FC10B7"/>
    <w:rsid w:val="00FC163F"/>
    <w:rsid w:val="00FC1F30"/>
    <w:rsid w:val="00FC2A43"/>
    <w:rsid w:val="00FC2B0F"/>
    <w:rsid w:val="00FC4EDB"/>
    <w:rsid w:val="00FC5552"/>
    <w:rsid w:val="00FD0571"/>
    <w:rsid w:val="00FD1E48"/>
    <w:rsid w:val="00FD3CF2"/>
    <w:rsid w:val="00FD4043"/>
    <w:rsid w:val="00FD739D"/>
    <w:rsid w:val="00FE25B5"/>
    <w:rsid w:val="00FE7B4C"/>
    <w:rsid w:val="00FF110F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customStyle="1" w:styleId="paragraph">
    <w:name w:val="paragraph"/>
    <w:basedOn w:val="Normalny"/>
    <w:rsid w:val="00A60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60F3C"/>
  </w:style>
  <w:style w:type="paragraph" w:styleId="Listapunktowana">
    <w:name w:val="List Bullet"/>
    <w:aliases w:val="List Bullet - chevron (tangerine)"/>
    <w:basedOn w:val="Normalny"/>
    <w:qFormat/>
    <w:rsid w:val="00AF607E"/>
    <w:pPr>
      <w:keepLines/>
      <w:numPr>
        <w:numId w:val="15"/>
      </w:numPr>
      <w:tabs>
        <w:tab w:val="left" w:pos="567"/>
        <w:tab w:val="left" w:pos="2268"/>
        <w:tab w:val="left" w:pos="5670"/>
        <w:tab w:val="left" w:pos="6237"/>
        <w:tab w:val="left" w:pos="6804"/>
      </w:tabs>
      <w:spacing w:after="60"/>
      <w:contextualSpacing/>
    </w:pPr>
    <w:rPr>
      <w:rFonts w:ascii="Avenir Next LT Pro" w:eastAsia="Times New Roman" w:hAnsi="Avenir Next LT Pro" w:cs="Times New Roman"/>
      <w:color w:val="16093E"/>
      <w:sz w:val="22"/>
      <w:lang w:val="en-GB"/>
    </w:rPr>
  </w:style>
  <w:style w:type="paragraph" w:customStyle="1" w:styleId="Bulletwithtext2">
    <w:name w:val="Bullet with text 2"/>
    <w:basedOn w:val="Normalny"/>
    <w:semiHidden/>
    <w:rsid w:val="00C303BC"/>
    <w:pPr>
      <w:numPr>
        <w:numId w:val="16"/>
      </w:numPr>
      <w:tabs>
        <w:tab w:val="clear" w:pos="720"/>
        <w:tab w:val="num" w:pos="360"/>
        <w:tab w:val="left" w:pos="2268"/>
        <w:tab w:val="left" w:pos="5670"/>
        <w:tab w:val="left" w:pos="6237"/>
        <w:tab w:val="left" w:pos="6804"/>
      </w:tabs>
      <w:spacing w:after="60"/>
      <w:ind w:left="357" w:hanging="357"/>
    </w:pPr>
    <w:rPr>
      <w:rFonts w:eastAsia="Times New Roman" w:cs="Times New Roman"/>
      <w:bCs/>
      <w:iCs/>
      <w:color w:val="16093E"/>
      <w:sz w:val="22"/>
      <w:lang w:val="en-US"/>
    </w:rPr>
  </w:style>
  <w:style w:type="character" w:customStyle="1" w:styleId="spellingerror">
    <w:name w:val="spellingerror"/>
    <w:basedOn w:val="Domylnaczcionkaakapitu"/>
    <w:rsid w:val="00A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7a63f3-d2f5-46e3-9935-e4d2eeffc9a7">
      <Terms xmlns="http://schemas.microsoft.com/office/infopath/2007/PartnerControls"/>
    </lcf76f155ced4ddcb4097134ff3c332f>
    <TaxCatchAll xmlns="4f95781c-e498-4d62-af1d-f29b6732b81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A856A3DA1A241A1C706F2CE8A28BE" ma:contentTypeVersion="16" ma:contentTypeDescription="Create a new document." ma:contentTypeScope="" ma:versionID="79372a03093c36a49381722ce53e56e6">
  <xsd:schema xmlns:xsd="http://www.w3.org/2001/XMLSchema" xmlns:xs="http://www.w3.org/2001/XMLSchema" xmlns:p="http://schemas.microsoft.com/office/2006/metadata/properties" xmlns:ns2="d57a63f3-d2f5-46e3-9935-e4d2eeffc9a7" xmlns:ns3="4f95781c-e498-4d62-af1d-f29b6732b81e" targetNamespace="http://schemas.microsoft.com/office/2006/metadata/properties" ma:root="true" ma:fieldsID="c8562ad95743d0104ce03e573679ecbe" ns2:_="" ns3:_="">
    <xsd:import namespace="d57a63f3-d2f5-46e3-9935-e4d2eeffc9a7"/>
    <xsd:import namespace="4f95781c-e498-4d62-af1d-f29b6732b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63f3-d2f5-46e3-9935-e4d2eeff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c3601a-8325-4b82-846b-c1f8d1369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781c-e498-4d62-af1d-f29b6732b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5b49f-6d88-448a-8679-7d7fd9e18fbc}" ma:internalName="TaxCatchAll" ma:showField="CatchAllData" ma:web="4f95781c-e498-4d62-af1d-f29b6732b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d57a63f3-d2f5-46e3-9935-e4d2eeffc9a7"/>
    <ds:schemaRef ds:uri="4f95781c-e498-4d62-af1d-f29b6732b81e"/>
  </ds:schemaRefs>
</ds:datastoreItem>
</file>

<file path=customXml/itemProps3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70BC1E-5EA7-4A40-A233-1BD84A2A1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a63f3-d2f5-46e3-9935-e4d2eeffc9a7"/>
    <ds:schemaRef ds:uri="4f95781c-e498-4d62-af1d-f29b6732b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K.</dc:creator>
  <cp:keywords/>
  <dc:description/>
  <cp:lastModifiedBy>Zochowska,Karolina,PL-Warszawa,Public Affairs</cp:lastModifiedBy>
  <cp:revision>25</cp:revision>
  <cp:lastPrinted>2023-02-16T11:25:00Z</cp:lastPrinted>
  <dcterms:created xsi:type="dcterms:W3CDTF">2023-03-27T12:52:00Z</dcterms:created>
  <dcterms:modified xsi:type="dcterms:W3CDTF">2023-03-30T08:29:00Z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0x01010063DA856A3DA1A241A1C706F2CE8A28BE</vt:lpwstr>
  </property>
  <property fmtid="{D5CDD505-2E9C-101B-9397-08002B2CF9AE}" pid="10" name="MediaServiceImageTags">
    <vt:lpwstr/>
  </property>
</Properties>
</file>